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66" w:rsidRPr="006604D2" w:rsidRDefault="00727266" w:rsidP="007C3D5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604D2">
        <w:rPr>
          <w:b/>
          <w:bCs/>
          <w:sz w:val="28"/>
          <w:szCs w:val="28"/>
        </w:rPr>
        <w:t>Cours d’approfondissement</w:t>
      </w:r>
      <w:r w:rsidR="006604D2">
        <w:rPr>
          <w:b/>
          <w:bCs/>
          <w:sz w:val="28"/>
          <w:szCs w:val="28"/>
        </w:rPr>
        <w:t xml:space="preserve"> option PEA </w:t>
      </w:r>
    </w:p>
    <w:p w:rsidR="00727266" w:rsidRDefault="00727266" w:rsidP="007C3D5C">
      <w:pPr>
        <w:spacing w:after="0" w:line="240" w:lineRule="auto"/>
        <w:jc w:val="center"/>
      </w:pPr>
      <w:r>
        <w:t xml:space="preserve">Maison de </w:t>
      </w:r>
      <w:proofErr w:type="spellStart"/>
      <w:r>
        <w:t>Solenn</w:t>
      </w:r>
      <w:proofErr w:type="spellEnd"/>
      <w:r>
        <w:t>, 97 bd de port royal, 75014 Paris,</w:t>
      </w:r>
      <w:r w:rsidR="00484F46">
        <w:t xml:space="preserve"> salle </w:t>
      </w:r>
      <w:proofErr w:type="spellStart"/>
      <w:r w:rsidR="001B48BC">
        <w:t>Lebovici</w:t>
      </w:r>
      <w:proofErr w:type="spellEnd"/>
      <w:r w:rsidR="001B48BC">
        <w:t xml:space="preserve"> </w:t>
      </w:r>
    </w:p>
    <w:p w:rsidR="00A55EA4" w:rsidRDefault="00A55EA4" w:rsidP="007C3D5C">
      <w:pPr>
        <w:spacing w:after="0" w:line="240" w:lineRule="auto"/>
        <w:jc w:val="center"/>
      </w:pPr>
      <w:r>
        <w:t>www.maisondesolenn.fr</w:t>
      </w:r>
    </w:p>
    <w:p w:rsidR="00D44764" w:rsidRDefault="00727266" w:rsidP="007C3D5C">
      <w:pPr>
        <w:spacing w:after="0" w:line="240" w:lineRule="auto"/>
        <w:jc w:val="center"/>
      </w:pPr>
      <w:r>
        <w:t>Le jeudi de 17h à 19h30</w:t>
      </w:r>
      <w:r w:rsidR="001B48BC">
        <w:t xml:space="preserve"> </w:t>
      </w:r>
      <w:r w:rsidR="00654E8E">
        <w:t>en présentiel</w:t>
      </w:r>
      <w:r w:rsidR="00BF45EE">
        <w:t xml:space="preserve"> de novembre à </w:t>
      </w:r>
      <w:r w:rsidR="00F54BA7">
        <w:t>juin</w:t>
      </w:r>
    </w:p>
    <w:p w:rsidR="007C3D5C" w:rsidRPr="003D4416" w:rsidRDefault="00227827" w:rsidP="007C3D5C">
      <w:pPr>
        <w:spacing w:after="0" w:line="240" w:lineRule="auto"/>
        <w:jc w:val="center"/>
      </w:pPr>
      <w:r w:rsidRPr="003D4416">
        <w:t xml:space="preserve">Programme </w:t>
      </w:r>
      <w:r w:rsidR="00031016">
        <w:t>2026/27</w:t>
      </w:r>
    </w:p>
    <w:p w:rsidR="00B64F63" w:rsidRDefault="00B272D1" w:rsidP="00B64F63">
      <w:r>
        <w:t>Lien Google drive pour les supports de cours :</w:t>
      </w:r>
    </w:p>
    <w:p w:rsidR="00D71A76" w:rsidRPr="00B64F63" w:rsidRDefault="009A3F14" w:rsidP="00B64F63">
      <w:pPr>
        <w:rPr>
          <w:rStyle w:val="Lienhypertexte"/>
          <w:color w:val="auto"/>
          <w:u w:val="none"/>
        </w:rPr>
      </w:pPr>
      <w:hyperlink r:id="rId8" w:history="1">
        <w:r w:rsidR="00B64F63">
          <w:rPr>
            <w:rStyle w:val="Lienhypertexte"/>
          </w:rPr>
          <w:t>https://drive.google.com/drive/folders/1SeevuEcDUsw9MlfMigJ7nf805mCfg-Wu?usp=drive_link</w:t>
        </w:r>
      </w:hyperlink>
    </w:p>
    <w:p w:rsidR="00E41E2B" w:rsidRDefault="00E41E2B" w:rsidP="00D71A76">
      <w:pPr>
        <w:pStyle w:val="NormalWeb"/>
        <w:rPr>
          <w:rFonts w:ascii="Calibri" w:hAnsi="Calibri" w:cs="Calibri"/>
          <w:color w:val="000000"/>
        </w:rPr>
      </w:pPr>
    </w:p>
    <w:tbl>
      <w:tblPr>
        <w:tblStyle w:val="Grilledutableau"/>
        <w:tblW w:w="14993" w:type="dxa"/>
        <w:tblLook w:val="04A0" w:firstRow="1" w:lastRow="0" w:firstColumn="1" w:lastColumn="0" w:noHBand="0" w:noVBand="1"/>
      </w:tblPr>
      <w:tblGrid>
        <w:gridCol w:w="1129"/>
        <w:gridCol w:w="5529"/>
        <w:gridCol w:w="8335"/>
      </w:tblGrid>
      <w:tr w:rsidR="004B1C06" w:rsidTr="00031016">
        <w:trPr>
          <w:trHeight w:val="269"/>
        </w:trPr>
        <w:tc>
          <w:tcPr>
            <w:tcW w:w="1129" w:type="dxa"/>
            <w:shd w:val="clear" w:color="auto" w:fill="D9D9D9" w:themeFill="background1" w:themeFillShade="D9"/>
          </w:tcPr>
          <w:p w:rsidR="008E3F3C" w:rsidRPr="008E3F3C" w:rsidRDefault="004B1C06" w:rsidP="00C908D2">
            <w:pPr>
              <w:rPr>
                <w:b/>
              </w:rPr>
            </w:pPr>
            <w:r w:rsidRPr="008E3F3C">
              <w:rPr>
                <w:b/>
              </w:rPr>
              <w:t>Date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4B1C06" w:rsidRPr="008E3F3C" w:rsidRDefault="008E3F3C" w:rsidP="008E3F3C">
            <w:pPr>
              <w:jc w:val="center"/>
              <w:rPr>
                <w:b/>
              </w:rPr>
            </w:pPr>
            <w:r w:rsidRPr="008E3F3C">
              <w:rPr>
                <w:b/>
              </w:rPr>
              <w:t>E</w:t>
            </w:r>
            <w:r w:rsidR="004B1C06" w:rsidRPr="008E3F3C">
              <w:rPr>
                <w:b/>
              </w:rPr>
              <w:t>nseignant</w:t>
            </w:r>
            <w:r w:rsidR="0071340A" w:rsidRPr="008E3F3C">
              <w:rPr>
                <w:b/>
              </w:rPr>
              <w:t>s</w:t>
            </w:r>
          </w:p>
        </w:tc>
        <w:tc>
          <w:tcPr>
            <w:tcW w:w="8335" w:type="dxa"/>
            <w:shd w:val="clear" w:color="auto" w:fill="D9D9D9" w:themeFill="background1" w:themeFillShade="D9"/>
          </w:tcPr>
          <w:p w:rsidR="004B1C06" w:rsidRPr="008E3F3C" w:rsidRDefault="004B1C06" w:rsidP="0095305B">
            <w:pPr>
              <w:tabs>
                <w:tab w:val="left" w:pos="6979"/>
                <w:tab w:val="left" w:pos="7580"/>
              </w:tabs>
              <w:ind w:right="-816"/>
              <w:jc w:val="center"/>
              <w:rPr>
                <w:b/>
              </w:rPr>
            </w:pPr>
            <w:r w:rsidRPr="008E3F3C">
              <w:rPr>
                <w:b/>
              </w:rPr>
              <w:t>Titre du cours</w:t>
            </w:r>
          </w:p>
        </w:tc>
      </w:tr>
      <w:tr w:rsidR="00064380" w:rsidRPr="00D6461D" w:rsidTr="00031016">
        <w:trPr>
          <w:trHeight w:val="1138"/>
        </w:trPr>
        <w:tc>
          <w:tcPr>
            <w:tcW w:w="1129" w:type="dxa"/>
          </w:tcPr>
          <w:p w:rsidR="00064380" w:rsidRPr="00D6461D" w:rsidRDefault="00031016" w:rsidP="00064380">
            <w:r>
              <w:t>05/11/26</w:t>
            </w:r>
          </w:p>
        </w:tc>
        <w:tc>
          <w:tcPr>
            <w:tcW w:w="5529" w:type="dxa"/>
          </w:tcPr>
          <w:p w:rsidR="00031016" w:rsidRPr="00031016" w:rsidRDefault="00EF24BE" w:rsidP="00031016">
            <w:pPr>
              <w:ind w:right="312"/>
            </w:pPr>
            <w:r w:rsidRPr="00031016">
              <w:t>Marie Rose Moro</w:t>
            </w:r>
            <w:r w:rsidR="00031016" w:rsidRPr="00031016">
              <w:t xml:space="preserve">, </w:t>
            </w:r>
            <w:proofErr w:type="spellStart"/>
            <w:r w:rsidR="00064380" w:rsidRPr="00031016">
              <w:t>Rahmeth</w:t>
            </w:r>
            <w:proofErr w:type="spellEnd"/>
            <w:r w:rsidR="00064380" w:rsidRPr="00031016">
              <w:t xml:space="preserve"> </w:t>
            </w:r>
            <w:proofErr w:type="spellStart"/>
            <w:r w:rsidR="00064380" w:rsidRPr="00031016">
              <w:t>Radjack</w:t>
            </w:r>
            <w:proofErr w:type="spellEnd"/>
            <w:r w:rsidR="00031016" w:rsidRPr="00031016">
              <w:t xml:space="preserve"> </w:t>
            </w:r>
            <w:r w:rsidR="00031016">
              <w:t>(17h-18h15)</w:t>
            </w:r>
          </w:p>
          <w:p w:rsidR="00064380" w:rsidRPr="00D6461D" w:rsidRDefault="00064380" w:rsidP="00064380">
            <w:pPr>
              <w:ind w:right="1262"/>
            </w:pPr>
          </w:p>
          <w:p w:rsidR="00064380" w:rsidRDefault="00064380" w:rsidP="00DB743D">
            <w:pPr>
              <w:ind w:right="1262"/>
            </w:pPr>
          </w:p>
          <w:p w:rsidR="00031016" w:rsidRDefault="00031016" w:rsidP="00DB743D">
            <w:pPr>
              <w:ind w:right="1262"/>
            </w:pPr>
          </w:p>
          <w:p w:rsidR="00031016" w:rsidRDefault="00031016" w:rsidP="00031016">
            <w:pPr>
              <w:ind w:right="312"/>
            </w:pPr>
          </w:p>
          <w:p w:rsidR="00031016" w:rsidRPr="00D6461D" w:rsidRDefault="00031016" w:rsidP="00031016">
            <w:pPr>
              <w:ind w:right="312"/>
            </w:pPr>
            <w:r>
              <w:t xml:space="preserve">Maude </w:t>
            </w:r>
            <w:proofErr w:type="spellStart"/>
            <w:r>
              <w:t>Ludot</w:t>
            </w:r>
            <w:proofErr w:type="spellEnd"/>
            <w:r>
              <w:t xml:space="preserve">, </w:t>
            </w:r>
            <w:proofErr w:type="spellStart"/>
            <w:r>
              <w:t>Rahmeth</w:t>
            </w:r>
            <w:proofErr w:type="spellEnd"/>
            <w:r>
              <w:t xml:space="preserve"> </w:t>
            </w:r>
            <w:proofErr w:type="spellStart"/>
            <w:r>
              <w:t>Radjack</w:t>
            </w:r>
            <w:proofErr w:type="spellEnd"/>
            <w:r>
              <w:t xml:space="preserve"> (18h15-19h30)</w:t>
            </w:r>
          </w:p>
        </w:tc>
        <w:tc>
          <w:tcPr>
            <w:tcW w:w="8335" w:type="dxa"/>
          </w:tcPr>
          <w:p w:rsidR="00064380" w:rsidRPr="00D6461D" w:rsidRDefault="00064380" w:rsidP="00064380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Introduction</w:t>
            </w:r>
          </w:p>
          <w:p w:rsidR="00064380" w:rsidRPr="00D6461D" w:rsidRDefault="00064380" w:rsidP="00064380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Se former à la pédopsychiatrie</w:t>
            </w:r>
          </w:p>
          <w:p w:rsidR="00064380" w:rsidRPr="00D6461D" w:rsidRDefault="00064380" w:rsidP="00064380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Les revues frança</w:t>
            </w:r>
            <w:r w:rsidR="00BF2E89" w:rsidRPr="00D6461D">
              <w:t xml:space="preserve">ises et internationales en </w:t>
            </w:r>
            <w:proofErr w:type="spellStart"/>
            <w:r w:rsidR="00BF2E89" w:rsidRPr="00D6461D">
              <w:t>Pédop</w:t>
            </w:r>
            <w:r w:rsidRPr="00D6461D">
              <w:t>sy</w:t>
            </w:r>
            <w:proofErr w:type="spellEnd"/>
            <w:r w:rsidRPr="00D6461D">
              <w:t xml:space="preserve"> et comment écrire un article en</w:t>
            </w:r>
          </w:p>
          <w:p w:rsidR="00064380" w:rsidRDefault="00064380" w:rsidP="00031016">
            <w:pPr>
              <w:tabs>
                <w:tab w:val="left" w:pos="6979"/>
                <w:tab w:val="left" w:pos="7580"/>
              </w:tabs>
              <w:ind w:right="-816"/>
            </w:pPr>
            <w:proofErr w:type="spellStart"/>
            <w:r w:rsidRPr="00D6461D">
              <w:t>PédoPsy</w:t>
            </w:r>
            <w:proofErr w:type="spellEnd"/>
            <w:r w:rsidRPr="00D6461D">
              <w:t xml:space="preserve">. </w:t>
            </w:r>
          </w:p>
          <w:p w:rsidR="00031016" w:rsidRDefault="00031016" w:rsidP="00031016">
            <w:pPr>
              <w:tabs>
                <w:tab w:val="left" w:pos="6979"/>
                <w:tab w:val="left" w:pos="7580"/>
              </w:tabs>
              <w:ind w:right="-816"/>
            </w:pPr>
          </w:p>
          <w:p w:rsidR="00031016" w:rsidRPr="00D6461D" w:rsidRDefault="00031016" w:rsidP="00031016">
            <w:pPr>
              <w:tabs>
                <w:tab w:val="left" w:pos="6979"/>
                <w:tab w:val="left" w:pos="7580"/>
              </w:tabs>
              <w:ind w:right="-816"/>
            </w:pPr>
            <w:r>
              <w:t xml:space="preserve">Jeux de rôles </w:t>
            </w:r>
            <w:bookmarkStart w:id="0" w:name="_GoBack"/>
            <w:bookmarkEnd w:id="0"/>
            <w:r w:rsidR="009A3F14">
              <w:rPr>
                <w:rFonts w:ascii="Calibri" w:hAnsi="Calibri" w:cs="Calibri"/>
                <w:color w:val="000000"/>
              </w:rPr>
              <w:t xml:space="preserve">autour d'idées suicidaires </w:t>
            </w:r>
            <w:r>
              <w:t>et annonce du diagnostic en pédopsychiatrie</w:t>
            </w:r>
          </w:p>
        </w:tc>
      </w:tr>
      <w:tr w:rsidR="00064380" w:rsidRPr="00D6461D" w:rsidTr="00031016">
        <w:trPr>
          <w:trHeight w:val="269"/>
        </w:trPr>
        <w:tc>
          <w:tcPr>
            <w:tcW w:w="1129" w:type="dxa"/>
          </w:tcPr>
          <w:p w:rsidR="00064380" w:rsidRPr="00D6461D" w:rsidRDefault="006E497D" w:rsidP="00064380">
            <w:r>
              <w:t>12/11/26</w:t>
            </w:r>
          </w:p>
        </w:tc>
        <w:tc>
          <w:tcPr>
            <w:tcW w:w="5529" w:type="dxa"/>
          </w:tcPr>
          <w:p w:rsidR="003D4067" w:rsidRPr="00D6461D" w:rsidRDefault="0097203C" w:rsidP="0097203C">
            <w:pPr>
              <w:ind w:right="1262"/>
            </w:pPr>
            <w:proofErr w:type="spellStart"/>
            <w:r w:rsidRPr="00D6461D">
              <w:t>Rahmeth</w:t>
            </w:r>
            <w:proofErr w:type="spellEnd"/>
            <w:r w:rsidRPr="00D6461D">
              <w:t xml:space="preserve"> </w:t>
            </w:r>
            <w:proofErr w:type="spellStart"/>
            <w:r w:rsidRPr="00D6461D">
              <w:t>Radjack</w:t>
            </w:r>
            <w:proofErr w:type="spellEnd"/>
            <w:r w:rsidR="009F3BE2">
              <w:t xml:space="preserve"> </w:t>
            </w:r>
            <w:r w:rsidR="00E51020">
              <w:t>(</w:t>
            </w:r>
            <w:r w:rsidR="003D4067" w:rsidRPr="00D6461D">
              <w:t>17h-18h15)</w:t>
            </w:r>
          </w:p>
          <w:p w:rsidR="00056FA9" w:rsidRDefault="00056FA9" w:rsidP="003D4067">
            <w:pPr>
              <w:ind w:right="1262"/>
            </w:pPr>
          </w:p>
          <w:p w:rsidR="00064380" w:rsidRPr="00D6461D" w:rsidRDefault="003D4067" w:rsidP="00064380">
            <w:pPr>
              <w:ind w:right="1262"/>
            </w:pPr>
            <w:r w:rsidRPr="00D6461D">
              <w:t xml:space="preserve">Romain </w:t>
            </w:r>
            <w:proofErr w:type="spellStart"/>
            <w:r w:rsidRPr="00D6461D">
              <w:t>Dugravier</w:t>
            </w:r>
            <w:proofErr w:type="spellEnd"/>
            <w:r w:rsidRPr="00D6461D">
              <w:t xml:space="preserve"> (18h15-19h30)</w:t>
            </w:r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 xml:space="preserve">Travail en périnatalité et thérapies précoces parents-bébé </w:t>
            </w:r>
          </w:p>
          <w:p w:rsidR="00056FA9" w:rsidRDefault="00056FA9" w:rsidP="003D4067">
            <w:pPr>
              <w:tabs>
                <w:tab w:val="left" w:pos="6979"/>
                <w:tab w:val="left" w:pos="7580"/>
              </w:tabs>
              <w:ind w:right="-816"/>
              <w:rPr>
                <w:rFonts w:ascii="Calibri" w:hAnsi="Calibri"/>
                <w:color w:val="000000"/>
              </w:rPr>
            </w:pPr>
          </w:p>
          <w:p w:rsidR="00064380" w:rsidRPr="00056FA9" w:rsidRDefault="003D4067" w:rsidP="00DB743D">
            <w:pPr>
              <w:tabs>
                <w:tab w:val="left" w:pos="6979"/>
                <w:tab w:val="left" w:pos="7580"/>
              </w:tabs>
              <w:ind w:right="-816"/>
              <w:rPr>
                <w:rFonts w:ascii="Calibri" w:hAnsi="Calibri"/>
                <w:color w:val="000000"/>
              </w:rPr>
            </w:pPr>
            <w:r w:rsidRPr="00D6461D">
              <w:rPr>
                <w:rFonts w:ascii="Calibri" w:hAnsi="Calibri"/>
                <w:color w:val="000000"/>
              </w:rPr>
              <w:t>Théorie de l’attachement et conséquences cliniques et thérapeutiques</w:t>
            </w:r>
          </w:p>
        </w:tc>
      </w:tr>
      <w:tr w:rsidR="00EF24BE" w:rsidRPr="00D6461D" w:rsidTr="00031016">
        <w:trPr>
          <w:trHeight w:val="269"/>
        </w:trPr>
        <w:tc>
          <w:tcPr>
            <w:tcW w:w="1129" w:type="dxa"/>
          </w:tcPr>
          <w:p w:rsidR="00EF24BE" w:rsidRPr="00D6461D" w:rsidRDefault="006E497D" w:rsidP="00EF24BE">
            <w:r>
              <w:t>19/11/26</w:t>
            </w:r>
          </w:p>
        </w:tc>
        <w:tc>
          <w:tcPr>
            <w:tcW w:w="5529" w:type="dxa"/>
          </w:tcPr>
          <w:p w:rsidR="00E9248E" w:rsidRPr="00D6461D" w:rsidRDefault="00FB6FBF" w:rsidP="00E9248E">
            <w:pPr>
              <w:ind w:right="1262"/>
            </w:pPr>
            <w:r>
              <w:rPr>
                <w:rFonts w:ascii="Calibri" w:eastAsia="Times New Roman" w:hAnsi="Calibri" w:cs="Calibri"/>
                <w:color w:val="000000"/>
              </w:rPr>
              <w:t>Camille Prévost</w:t>
            </w:r>
            <w:r w:rsidR="008E1131">
              <w:rPr>
                <w:rFonts w:ascii="Calibri" w:eastAsia="Times New Roman" w:hAnsi="Calibri" w:cs="Calibri"/>
                <w:color w:val="000000"/>
              </w:rPr>
              <w:t>/</w:t>
            </w:r>
            <w:r w:rsidR="008E1131" w:rsidRPr="00D6461D">
              <w:rPr>
                <w:rFonts w:ascii="Calibri" w:eastAsia="Times New Roman" w:hAnsi="Calibri" w:cs="Calibri"/>
                <w:color w:val="000000"/>
              </w:rPr>
              <w:t xml:space="preserve"> Aline </w:t>
            </w:r>
            <w:proofErr w:type="spellStart"/>
            <w:r w:rsidR="008E1131" w:rsidRPr="00D6461D">
              <w:rPr>
                <w:rFonts w:ascii="Calibri" w:eastAsia="Times New Roman" w:hAnsi="Calibri" w:cs="Calibri"/>
                <w:color w:val="000000"/>
              </w:rPr>
              <w:t>Lefèbvre</w:t>
            </w:r>
            <w:proofErr w:type="spellEnd"/>
          </w:p>
          <w:p w:rsidR="003D4067" w:rsidRPr="00D6461D" w:rsidRDefault="003D4067" w:rsidP="00EF24BE">
            <w:pPr>
              <w:ind w:right="1262"/>
            </w:pPr>
          </w:p>
        </w:tc>
        <w:tc>
          <w:tcPr>
            <w:tcW w:w="8335" w:type="dxa"/>
          </w:tcPr>
          <w:p w:rsidR="00E9248E" w:rsidRPr="00D6461D" w:rsidRDefault="00E9248E" w:rsidP="00E9248E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Démarche diagnostique dans un centre expert TSA et prise en charge des TSA</w:t>
            </w:r>
          </w:p>
          <w:p w:rsidR="003D4067" w:rsidRPr="00D6461D" w:rsidRDefault="003D4067" w:rsidP="00EF24BE">
            <w:pPr>
              <w:tabs>
                <w:tab w:val="left" w:pos="6979"/>
                <w:tab w:val="left" w:pos="7580"/>
              </w:tabs>
              <w:ind w:right="-816"/>
              <w:rPr>
                <w:rFonts w:ascii="Calibri" w:hAnsi="Calibri"/>
                <w:color w:val="000000"/>
              </w:rPr>
            </w:pPr>
          </w:p>
        </w:tc>
      </w:tr>
      <w:tr w:rsidR="00064380" w:rsidRPr="00D6461D" w:rsidTr="00031016">
        <w:trPr>
          <w:trHeight w:val="269"/>
        </w:trPr>
        <w:tc>
          <w:tcPr>
            <w:tcW w:w="1129" w:type="dxa"/>
          </w:tcPr>
          <w:p w:rsidR="00064380" w:rsidRPr="00D6461D" w:rsidRDefault="006E497D" w:rsidP="00064380">
            <w:r>
              <w:t>26/11/26</w:t>
            </w:r>
          </w:p>
        </w:tc>
        <w:tc>
          <w:tcPr>
            <w:tcW w:w="5529" w:type="dxa"/>
          </w:tcPr>
          <w:p w:rsidR="003D4067" w:rsidRPr="00D6461D" w:rsidRDefault="003D4067" w:rsidP="003D4067">
            <w:pPr>
              <w:ind w:right="1262"/>
            </w:pPr>
            <w:r w:rsidRPr="00D6461D">
              <w:t>Pierre Ellul</w:t>
            </w:r>
          </w:p>
          <w:p w:rsidR="00064380" w:rsidRPr="00D6461D" w:rsidRDefault="00064380" w:rsidP="00064380">
            <w:pPr>
              <w:ind w:right="1262"/>
            </w:pPr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 xml:space="preserve">Psychopharmacologie (enfants et adolescents) partie 1 </w:t>
            </w:r>
          </w:p>
          <w:p w:rsidR="00064380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 xml:space="preserve">6 cours de 20 min </w:t>
            </w:r>
          </w:p>
        </w:tc>
      </w:tr>
      <w:tr w:rsidR="002C52DC" w:rsidRPr="00D6461D" w:rsidTr="00031016">
        <w:trPr>
          <w:trHeight w:val="269"/>
        </w:trPr>
        <w:tc>
          <w:tcPr>
            <w:tcW w:w="1129" w:type="dxa"/>
          </w:tcPr>
          <w:p w:rsidR="002C52DC" w:rsidRPr="00D6461D" w:rsidRDefault="006E497D" w:rsidP="002C52DC">
            <w:r>
              <w:t>03/12/26</w:t>
            </w:r>
          </w:p>
        </w:tc>
        <w:tc>
          <w:tcPr>
            <w:tcW w:w="5529" w:type="dxa"/>
          </w:tcPr>
          <w:p w:rsidR="002C52DC" w:rsidRPr="00D6461D" w:rsidRDefault="002C52DC" w:rsidP="002C52DC">
            <w:pPr>
              <w:ind w:right="1262"/>
            </w:pPr>
            <w:r w:rsidRPr="00D6461D">
              <w:t>Pierre Ellul</w:t>
            </w:r>
          </w:p>
          <w:p w:rsidR="002C52DC" w:rsidRPr="00D6461D" w:rsidRDefault="002C52DC" w:rsidP="002C52DC">
            <w:pPr>
              <w:ind w:right="1262"/>
            </w:pPr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Psychopharmacologie (enfants et adolescents) partie 2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6 cours de 20 min</w:t>
            </w:r>
          </w:p>
          <w:p w:rsidR="002C52DC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Prise en charge des agitations chez l’enfant et chez l’adolescent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6E497D" w:rsidP="003D4067">
            <w:r>
              <w:t>10/12/26</w:t>
            </w:r>
          </w:p>
        </w:tc>
        <w:tc>
          <w:tcPr>
            <w:tcW w:w="5529" w:type="dxa"/>
          </w:tcPr>
          <w:p w:rsidR="003B0847" w:rsidRPr="00D6461D" w:rsidRDefault="003B0847" w:rsidP="003B0847">
            <w:pPr>
              <w:ind w:right="1262"/>
            </w:pPr>
            <w:r w:rsidRPr="00D6461D">
              <w:t xml:space="preserve">Mario </w:t>
            </w:r>
            <w:proofErr w:type="spellStart"/>
            <w:r w:rsidRPr="00D6461D">
              <w:t>Speranza</w:t>
            </w:r>
            <w:proofErr w:type="spellEnd"/>
            <w:r w:rsidRPr="00D6461D">
              <w:t xml:space="preserve"> </w:t>
            </w:r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3B0847" w:rsidRDefault="003B084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3B0847">
              <w:t>Adolescents états limites. Etats des lieux, prises en charge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6E497D" w:rsidP="003D4067">
            <w:r>
              <w:t>17/12/26</w:t>
            </w:r>
          </w:p>
        </w:tc>
        <w:tc>
          <w:tcPr>
            <w:tcW w:w="5529" w:type="dxa"/>
          </w:tcPr>
          <w:p w:rsidR="003B0847" w:rsidRPr="00D6461D" w:rsidRDefault="003B0847" w:rsidP="003B0847">
            <w:pPr>
              <w:ind w:right="1262"/>
            </w:pPr>
            <w:r w:rsidRPr="00D6461D">
              <w:t xml:space="preserve">Bernard </w:t>
            </w:r>
            <w:proofErr w:type="spellStart"/>
            <w:r w:rsidRPr="00D6461D">
              <w:t>Golse</w:t>
            </w:r>
            <w:proofErr w:type="spellEnd"/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3B0847" w:rsidRPr="00D6461D" w:rsidRDefault="003B0847" w:rsidP="003B084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Thérapies conjointes parents-bébé</w:t>
            </w:r>
          </w:p>
          <w:p w:rsidR="003D4067" w:rsidRPr="00D6461D" w:rsidRDefault="003B0847" w:rsidP="003B0847">
            <w:pPr>
              <w:tabs>
                <w:tab w:val="left" w:pos="6979"/>
                <w:tab w:val="left" w:pos="7580"/>
              </w:tabs>
              <w:ind w:right="-816"/>
            </w:pPr>
            <w:r>
              <w:t>Psychodrame chez les enfants et les adolescents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07/01/27</w:t>
            </w:r>
          </w:p>
        </w:tc>
        <w:tc>
          <w:tcPr>
            <w:tcW w:w="5529" w:type="dxa"/>
          </w:tcPr>
          <w:p w:rsidR="003D4067" w:rsidRPr="00D6461D" w:rsidRDefault="00FE1A65" w:rsidP="003D4067">
            <w:pPr>
              <w:ind w:right="1262"/>
            </w:pPr>
            <w:r w:rsidRPr="00D6461D">
              <w:t xml:space="preserve">Bruno </w:t>
            </w:r>
            <w:proofErr w:type="spellStart"/>
            <w:r w:rsidRPr="00D6461D">
              <w:t>Falissard</w:t>
            </w:r>
            <w:proofErr w:type="spellEnd"/>
          </w:p>
        </w:tc>
        <w:tc>
          <w:tcPr>
            <w:tcW w:w="8335" w:type="dxa"/>
          </w:tcPr>
          <w:p w:rsidR="003D4067" w:rsidRDefault="00FE1A65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Le champ international de la pédopsychiatrie (soins-recherche)</w:t>
            </w:r>
          </w:p>
          <w:p w:rsidR="00FE1A65" w:rsidRPr="00D6461D" w:rsidRDefault="00FE1A65" w:rsidP="003D4067">
            <w:pPr>
              <w:tabs>
                <w:tab w:val="left" w:pos="6979"/>
                <w:tab w:val="left" w:pos="7580"/>
              </w:tabs>
              <w:ind w:right="-816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770CF0">
            <w:r>
              <w:t>14/01/27</w:t>
            </w:r>
          </w:p>
        </w:tc>
        <w:tc>
          <w:tcPr>
            <w:tcW w:w="5529" w:type="dxa"/>
          </w:tcPr>
          <w:p w:rsidR="003D4067" w:rsidRPr="00D6461D" w:rsidRDefault="003D4067" w:rsidP="003D4067">
            <w:pPr>
              <w:ind w:right="1262"/>
            </w:pPr>
            <w:r w:rsidRPr="00D6461D">
              <w:t xml:space="preserve">Mario </w:t>
            </w:r>
            <w:proofErr w:type="spellStart"/>
            <w:r w:rsidRPr="00D6461D">
              <w:t>Speranza</w:t>
            </w:r>
            <w:proofErr w:type="spellEnd"/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  <w:rPr>
                <w:b/>
                <w:bCs/>
                <w:color w:val="1F497D"/>
              </w:rPr>
            </w:pPr>
            <w:r w:rsidRPr="00D6461D">
              <w:t>Troubles spécifiques des acquisitions, des apprentissages et troubles du développement cognitif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21/01/27</w:t>
            </w:r>
          </w:p>
        </w:tc>
        <w:tc>
          <w:tcPr>
            <w:tcW w:w="5529" w:type="dxa"/>
          </w:tcPr>
          <w:p w:rsidR="003D4067" w:rsidRPr="00D6461D" w:rsidRDefault="003D4067" w:rsidP="003D4067">
            <w:pPr>
              <w:ind w:right="1262"/>
            </w:pPr>
            <w:r w:rsidRPr="00D6461D">
              <w:t xml:space="preserve">Jordan </w:t>
            </w:r>
            <w:proofErr w:type="spellStart"/>
            <w:r w:rsidRPr="00D6461D">
              <w:t>Sibeoni</w:t>
            </w:r>
            <w:proofErr w:type="spellEnd"/>
            <w:r w:rsidRPr="00D6461D">
              <w:t xml:space="preserve"> </w:t>
            </w:r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 xml:space="preserve">Détection et prise en charge des dépressions à l’adolescence 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Bien prendre en charge un enfant ou un adolescent suicidaire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lastRenderedPageBreak/>
              <w:t>28/01/27</w:t>
            </w:r>
          </w:p>
        </w:tc>
        <w:tc>
          <w:tcPr>
            <w:tcW w:w="5529" w:type="dxa"/>
          </w:tcPr>
          <w:p w:rsidR="008B4701" w:rsidRPr="00D6461D" w:rsidRDefault="008B4701" w:rsidP="008B4701">
            <w:pPr>
              <w:ind w:right="1262"/>
            </w:pPr>
            <w:r w:rsidRPr="00D6461D">
              <w:t>David Cohen</w:t>
            </w:r>
          </w:p>
          <w:p w:rsidR="003D4067" w:rsidRPr="00D6461D" w:rsidRDefault="003D4067" w:rsidP="008B4701">
            <w:pPr>
              <w:ind w:right="1262"/>
            </w:pPr>
          </w:p>
        </w:tc>
        <w:tc>
          <w:tcPr>
            <w:tcW w:w="8335" w:type="dxa"/>
          </w:tcPr>
          <w:p w:rsidR="008B4701" w:rsidRDefault="008B4701" w:rsidP="008B4701">
            <w:pPr>
              <w:tabs>
                <w:tab w:val="left" w:pos="6979"/>
                <w:tab w:val="left" w:pos="7580"/>
              </w:tabs>
              <w:ind w:right="-816"/>
              <w:rPr>
                <w:bCs/>
              </w:rPr>
            </w:pPr>
            <w:r w:rsidRPr="00D6461D">
              <w:rPr>
                <w:bCs/>
              </w:rPr>
              <w:t>Formes sévères complexes de psychopathologie de l’enfant et de l’adolescent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04/02/27</w:t>
            </w:r>
          </w:p>
        </w:tc>
        <w:tc>
          <w:tcPr>
            <w:tcW w:w="5529" w:type="dxa"/>
          </w:tcPr>
          <w:p w:rsidR="008B4701" w:rsidRPr="00D6461D" w:rsidRDefault="008B4701" w:rsidP="008B4701">
            <w:pPr>
              <w:ind w:right="1262"/>
            </w:pPr>
            <w:r w:rsidRPr="00D6461D">
              <w:t xml:space="preserve">Angèle </w:t>
            </w:r>
            <w:proofErr w:type="spellStart"/>
            <w:r w:rsidRPr="00D6461D">
              <w:t>Consoli</w:t>
            </w:r>
            <w:proofErr w:type="spellEnd"/>
            <w:r w:rsidR="00924432">
              <w:t xml:space="preserve">/Marie </w:t>
            </w:r>
            <w:proofErr w:type="spellStart"/>
            <w:r w:rsidR="00924432">
              <w:t>Raffin</w:t>
            </w:r>
            <w:proofErr w:type="spellEnd"/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8B4701" w:rsidRPr="00D6461D" w:rsidRDefault="008B4701" w:rsidP="008B4701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Les syndromes catatoniques chez l’enfant et l’adolescent. Sémiologie, diagnostic différentiel et</w:t>
            </w:r>
          </w:p>
          <w:p w:rsidR="008B4701" w:rsidRPr="00D6461D" w:rsidRDefault="008B4701" w:rsidP="008B4701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 xml:space="preserve"> prise en charge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25/02/27</w:t>
            </w:r>
          </w:p>
        </w:tc>
        <w:tc>
          <w:tcPr>
            <w:tcW w:w="5529" w:type="dxa"/>
          </w:tcPr>
          <w:p w:rsidR="003D4067" w:rsidRPr="00D6461D" w:rsidRDefault="003D4067" w:rsidP="003D4067">
            <w:pPr>
              <w:ind w:right="1262"/>
            </w:pPr>
            <w:r w:rsidRPr="00D6461D">
              <w:t xml:space="preserve">Yoann Loisel </w:t>
            </w:r>
            <w:r w:rsidR="00031016">
              <w:t>(17h-</w:t>
            </w:r>
            <w:r w:rsidR="00241442">
              <w:t>18h30)</w:t>
            </w:r>
          </w:p>
          <w:p w:rsidR="003D4067" w:rsidRDefault="003D4067" w:rsidP="003D4067">
            <w:pPr>
              <w:ind w:right="1262"/>
            </w:pPr>
          </w:p>
          <w:p w:rsidR="00031016" w:rsidRPr="00D6461D" w:rsidRDefault="008E0927" w:rsidP="003D4067">
            <w:pPr>
              <w:ind w:right="1262"/>
            </w:pPr>
            <w:r>
              <w:t xml:space="preserve">Laura </w:t>
            </w:r>
            <w:proofErr w:type="spellStart"/>
            <w:r>
              <w:t>Monet</w:t>
            </w:r>
            <w:r w:rsidR="00031016">
              <w:t>i</w:t>
            </w:r>
            <w:proofErr w:type="spellEnd"/>
            <w:r w:rsidR="00031016">
              <w:t>, Vincent Henry (18h30-19h30)</w:t>
            </w:r>
          </w:p>
        </w:tc>
        <w:tc>
          <w:tcPr>
            <w:tcW w:w="8335" w:type="dxa"/>
          </w:tcPr>
          <w:p w:rsidR="003D4067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Psychothérapies individuelles et institutionnelles à l’adolescence</w:t>
            </w:r>
          </w:p>
          <w:p w:rsidR="00241442" w:rsidRDefault="00241442" w:rsidP="003D4067">
            <w:pPr>
              <w:tabs>
                <w:tab w:val="left" w:pos="6979"/>
                <w:tab w:val="left" w:pos="7580"/>
              </w:tabs>
              <w:ind w:right="-816"/>
            </w:pPr>
          </w:p>
          <w:p w:rsidR="00241442" w:rsidRPr="00D6461D" w:rsidRDefault="00241442" w:rsidP="003D4067">
            <w:pPr>
              <w:tabs>
                <w:tab w:val="left" w:pos="6979"/>
                <w:tab w:val="left" w:pos="7580"/>
              </w:tabs>
              <w:ind w:right="-816"/>
            </w:pPr>
            <w:r>
              <w:t>Jeux de rôles autour des MNA et des questions de genre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04/03/27</w:t>
            </w:r>
          </w:p>
        </w:tc>
        <w:tc>
          <w:tcPr>
            <w:tcW w:w="5529" w:type="dxa"/>
          </w:tcPr>
          <w:p w:rsidR="003D4067" w:rsidRDefault="00C65269" w:rsidP="003D4067">
            <w:pPr>
              <w:ind w:right="1262"/>
            </w:pPr>
            <w:proofErr w:type="spellStart"/>
            <w:r w:rsidRPr="00D6461D">
              <w:t>Rahmeth</w:t>
            </w:r>
            <w:proofErr w:type="spellEnd"/>
            <w:r w:rsidRPr="00D6461D">
              <w:t xml:space="preserve"> </w:t>
            </w:r>
            <w:proofErr w:type="spellStart"/>
            <w:r w:rsidRPr="00D6461D">
              <w:t>Radjack</w:t>
            </w:r>
            <w:proofErr w:type="spellEnd"/>
            <w:r w:rsidRPr="00D6461D">
              <w:t xml:space="preserve"> </w:t>
            </w:r>
          </w:p>
          <w:p w:rsidR="00C65269" w:rsidRPr="00D6461D" w:rsidRDefault="00C65269" w:rsidP="003D4067">
            <w:pPr>
              <w:ind w:right="1262"/>
            </w:pPr>
          </w:p>
        </w:tc>
        <w:tc>
          <w:tcPr>
            <w:tcW w:w="8335" w:type="dxa"/>
          </w:tcPr>
          <w:p w:rsidR="00C65269" w:rsidRPr="00D6461D" w:rsidRDefault="00C65269" w:rsidP="00C65269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Psychiatrie transculturelle du bébé, de l’enfant, de l’adolescent et de la famille. Prises en charge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11/03/27</w:t>
            </w:r>
          </w:p>
        </w:tc>
        <w:tc>
          <w:tcPr>
            <w:tcW w:w="5529" w:type="dxa"/>
          </w:tcPr>
          <w:p w:rsidR="003D4067" w:rsidRPr="00D6461D" w:rsidRDefault="003D4067" w:rsidP="003D4067">
            <w:pPr>
              <w:ind w:right="1262"/>
            </w:pPr>
            <w:r w:rsidRPr="00D6461D">
              <w:t xml:space="preserve">Xavier </w:t>
            </w:r>
            <w:proofErr w:type="spellStart"/>
            <w:r w:rsidRPr="00D6461D">
              <w:t>Benarous</w:t>
            </w:r>
            <w:proofErr w:type="spellEnd"/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Comportements agressifs et antisociaux chez l’enfant et l’adolescent : aspects nosologiques et thérapeutiques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18/03/27</w:t>
            </w:r>
          </w:p>
        </w:tc>
        <w:tc>
          <w:tcPr>
            <w:tcW w:w="5529" w:type="dxa"/>
          </w:tcPr>
          <w:p w:rsidR="00C65269" w:rsidRPr="00D6461D" w:rsidRDefault="00C65269" w:rsidP="00C65269">
            <w:pPr>
              <w:ind w:right="1262"/>
            </w:pPr>
            <w:r w:rsidRPr="00D6461D">
              <w:t>Olivier Bonnot</w:t>
            </w:r>
            <w:r w:rsidR="00241442">
              <w:t xml:space="preserve"> (17h-18h)</w:t>
            </w:r>
          </w:p>
          <w:p w:rsidR="003D4067" w:rsidRDefault="003D4067" w:rsidP="003D4067">
            <w:pPr>
              <w:ind w:right="1262"/>
            </w:pPr>
          </w:p>
          <w:p w:rsidR="00241442" w:rsidRPr="00D6461D" w:rsidRDefault="00241442" w:rsidP="003D4067">
            <w:pPr>
              <w:ind w:right="1262"/>
            </w:pPr>
            <w:r>
              <w:t xml:space="preserve">Nina Verger, Hugo </w:t>
            </w:r>
            <w:proofErr w:type="spellStart"/>
            <w:r>
              <w:t>Avrane</w:t>
            </w:r>
            <w:proofErr w:type="spellEnd"/>
            <w:r>
              <w:t xml:space="preserve"> (18h-19h30)</w:t>
            </w:r>
          </w:p>
        </w:tc>
        <w:tc>
          <w:tcPr>
            <w:tcW w:w="8335" w:type="dxa"/>
          </w:tcPr>
          <w:p w:rsidR="003D4067" w:rsidRDefault="00C65269" w:rsidP="00C908D2">
            <w:pPr>
              <w:tabs>
                <w:tab w:val="left" w:pos="6979"/>
                <w:tab w:val="left" w:pos="7580"/>
              </w:tabs>
              <w:ind w:right="-108"/>
            </w:pPr>
            <w:r w:rsidRPr="00D6461D">
              <w:t>Pathologies organiques à expression psychiatrique</w:t>
            </w:r>
          </w:p>
          <w:p w:rsidR="00056FA9" w:rsidRDefault="00056FA9" w:rsidP="00C908D2">
            <w:pPr>
              <w:tabs>
                <w:tab w:val="left" w:pos="6979"/>
                <w:tab w:val="left" w:pos="7580"/>
              </w:tabs>
              <w:ind w:right="-108"/>
            </w:pPr>
          </w:p>
          <w:p w:rsidR="00056FA9" w:rsidRPr="00D6461D" w:rsidRDefault="00056FA9" w:rsidP="00C908D2">
            <w:pPr>
              <w:tabs>
                <w:tab w:val="left" w:pos="6979"/>
                <w:tab w:val="left" w:pos="7580"/>
              </w:tabs>
              <w:ind w:right="-108"/>
            </w:pPr>
            <w:r>
              <w:t>Jeux de rôles : thèmes choisis par les internes + TCA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25/03/27</w:t>
            </w:r>
          </w:p>
          <w:p w:rsidR="003D4067" w:rsidRPr="00D6461D" w:rsidRDefault="003D4067" w:rsidP="003D4067"/>
        </w:tc>
        <w:tc>
          <w:tcPr>
            <w:tcW w:w="5529" w:type="dxa"/>
          </w:tcPr>
          <w:p w:rsidR="00BB5192" w:rsidRPr="00D6461D" w:rsidRDefault="00BB5192" w:rsidP="003D4067">
            <w:pPr>
              <w:ind w:right="176"/>
            </w:pPr>
            <w:r w:rsidRPr="00D6461D">
              <w:t>Olivier Phan</w:t>
            </w:r>
          </w:p>
        </w:tc>
        <w:tc>
          <w:tcPr>
            <w:tcW w:w="8335" w:type="dxa"/>
          </w:tcPr>
          <w:p w:rsidR="003D4067" w:rsidRPr="00D6461D" w:rsidRDefault="00BB5192" w:rsidP="00BB5192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Addictions chez les enfants et les adolescents. Prises en charge individuelles, familiales, institutionnelles, soins études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01/04/27</w:t>
            </w:r>
          </w:p>
          <w:p w:rsidR="003D4067" w:rsidRPr="00D6461D" w:rsidRDefault="003D4067" w:rsidP="003D4067"/>
        </w:tc>
        <w:tc>
          <w:tcPr>
            <w:tcW w:w="5529" w:type="dxa"/>
          </w:tcPr>
          <w:p w:rsidR="00C65269" w:rsidRDefault="00C65269" w:rsidP="00C65269">
            <w:pPr>
              <w:ind w:right="176"/>
            </w:pPr>
            <w:r w:rsidRPr="00D6461D">
              <w:t xml:space="preserve">Nathalie </w:t>
            </w:r>
            <w:proofErr w:type="spellStart"/>
            <w:r w:rsidRPr="00D6461D">
              <w:t>Godart</w:t>
            </w:r>
            <w:proofErr w:type="spellEnd"/>
            <w:r w:rsidRPr="00D6461D">
              <w:t xml:space="preserve"> </w:t>
            </w:r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C65269" w:rsidRPr="00D6461D" w:rsidRDefault="00C65269" w:rsidP="00C65269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Troubles des conduites alimentaires chez les enfants et les adolescents</w:t>
            </w:r>
          </w:p>
          <w:p w:rsidR="003D4067" w:rsidRPr="00D6461D" w:rsidRDefault="003D4067" w:rsidP="00C65269">
            <w:pPr>
              <w:tabs>
                <w:tab w:val="left" w:pos="6979"/>
                <w:tab w:val="left" w:pos="7580"/>
              </w:tabs>
              <w:ind w:right="-816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22/04/27</w:t>
            </w:r>
          </w:p>
          <w:p w:rsidR="003D4067" w:rsidRPr="00D6461D" w:rsidRDefault="003D4067" w:rsidP="003D4067"/>
        </w:tc>
        <w:tc>
          <w:tcPr>
            <w:tcW w:w="5529" w:type="dxa"/>
          </w:tcPr>
          <w:p w:rsidR="001B5985" w:rsidRPr="00D6461D" w:rsidRDefault="001B5985" w:rsidP="001B5985">
            <w:pPr>
              <w:ind w:right="1262"/>
            </w:pPr>
            <w:r w:rsidRPr="00D6461D">
              <w:t xml:space="preserve">Jean-Marc </w:t>
            </w:r>
            <w:proofErr w:type="spellStart"/>
            <w:r w:rsidRPr="00D6461D">
              <w:t>Baleyte</w:t>
            </w:r>
            <w:proofErr w:type="spellEnd"/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1B5985" w:rsidRPr="00D6461D" w:rsidRDefault="001B5985" w:rsidP="001B5985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Pédopsychiatrie systémique et familiale</w:t>
            </w:r>
          </w:p>
          <w:p w:rsidR="001B5985" w:rsidRPr="00D6461D" w:rsidRDefault="001B5985" w:rsidP="001B5985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Interventions scolaires et unités mobiles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29</w:t>
            </w:r>
            <w:r w:rsidR="006E497D">
              <w:t>/04/27</w:t>
            </w:r>
          </w:p>
          <w:p w:rsidR="003D4067" w:rsidRPr="00D6461D" w:rsidRDefault="003D4067" w:rsidP="003D4067"/>
        </w:tc>
        <w:tc>
          <w:tcPr>
            <w:tcW w:w="5529" w:type="dxa"/>
          </w:tcPr>
          <w:p w:rsidR="001B5985" w:rsidRPr="00D6461D" w:rsidRDefault="001B5985" w:rsidP="001B5985">
            <w:pPr>
              <w:ind w:right="1262"/>
            </w:pPr>
            <w:r w:rsidRPr="00D6461D">
              <w:t xml:space="preserve">Thierry </w:t>
            </w:r>
            <w:proofErr w:type="spellStart"/>
            <w:r w:rsidRPr="00D6461D">
              <w:t>Baubet</w:t>
            </w:r>
            <w:proofErr w:type="spellEnd"/>
            <w:r w:rsidRPr="00D6461D">
              <w:t xml:space="preserve"> </w:t>
            </w:r>
          </w:p>
          <w:p w:rsidR="003D4067" w:rsidRPr="00D6461D" w:rsidRDefault="003D4067" w:rsidP="00945871">
            <w:pPr>
              <w:ind w:right="1262"/>
            </w:pPr>
          </w:p>
        </w:tc>
        <w:tc>
          <w:tcPr>
            <w:tcW w:w="8335" w:type="dxa"/>
          </w:tcPr>
          <w:p w:rsidR="003D4067" w:rsidRPr="00D6461D" w:rsidRDefault="001B5985" w:rsidP="00945871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 xml:space="preserve">Négligences, maltraitances, violences sexuelles, traumas et protection de l’enfance </w:t>
            </w: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13/05/27</w:t>
            </w:r>
          </w:p>
          <w:p w:rsidR="003D4067" w:rsidRPr="00D6461D" w:rsidRDefault="003D4067" w:rsidP="003D4067"/>
        </w:tc>
        <w:tc>
          <w:tcPr>
            <w:tcW w:w="5529" w:type="dxa"/>
          </w:tcPr>
          <w:p w:rsidR="003D4067" w:rsidRPr="00D6461D" w:rsidRDefault="003D4067" w:rsidP="003D4067">
            <w:pPr>
              <w:ind w:right="-108"/>
            </w:pPr>
            <w:r w:rsidRPr="00D6461D">
              <w:t xml:space="preserve">Dalila </w:t>
            </w:r>
            <w:proofErr w:type="spellStart"/>
            <w:r w:rsidR="00197C53">
              <w:t>Rezzoug</w:t>
            </w:r>
            <w:proofErr w:type="spellEnd"/>
            <w:r w:rsidR="00197C53">
              <w:t xml:space="preserve">/Emilie </w:t>
            </w:r>
            <w:proofErr w:type="spellStart"/>
            <w:r w:rsidR="00197C53">
              <w:t>Deroin-Thévenin</w:t>
            </w:r>
            <w:proofErr w:type="spellEnd"/>
            <w:r w:rsidR="00197C53">
              <w:t>/Valentine Maury</w:t>
            </w:r>
            <w:r w:rsidRPr="00D6461D">
              <w:t xml:space="preserve">/Centre du langage d’Avicenne/ </w:t>
            </w:r>
            <w:r w:rsidRPr="00D6461D">
              <w:rPr>
                <w:rFonts w:eastAsia="Times New Roman"/>
                <w:lang w:eastAsia="fr-FR"/>
              </w:rPr>
              <w:t>Héloïse Nicolas</w:t>
            </w:r>
            <w:r w:rsidRPr="00D6461D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r w:rsidRPr="00D6461D">
              <w:t xml:space="preserve">Maison de </w:t>
            </w:r>
            <w:proofErr w:type="spellStart"/>
            <w:r w:rsidRPr="00D6461D">
              <w:t>Solenn</w:t>
            </w:r>
            <w:proofErr w:type="spellEnd"/>
          </w:p>
          <w:p w:rsidR="003D4067" w:rsidRPr="00D6461D" w:rsidRDefault="003D4067" w:rsidP="003D4067">
            <w:pPr>
              <w:ind w:right="1262"/>
            </w:pPr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 xml:space="preserve">Bilans en pédopsychiatrie (psychologique, neuropsychologique, 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proofErr w:type="gramStart"/>
            <w:r w:rsidRPr="00D6461D">
              <w:t>orthophonique</w:t>
            </w:r>
            <w:proofErr w:type="gramEnd"/>
            <w:r w:rsidRPr="00D6461D">
              <w:t>, psychomoteur…). Savoir prescrire et discuter les résultats.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-816"/>
            </w:pPr>
            <w:r w:rsidRPr="00D6461D">
              <w:t>Bilan langage chez tous les enfants (y compris en situation transculturelle)</w:t>
            </w:r>
          </w:p>
          <w:p w:rsidR="003D4067" w:rsidRPr="00D6461D" w:rsidRDefault="00056FA9" w:rsidP="003D4067">
            <w:pPr>
              <w:tabs>
                <w:tab w:val="left" w:pos="6979"/>
                <w:tab w:val="left" w:pos="7580"/>
              </w:tabs>
              <w:ind w:right="-816"/>
            </w:pPr>
            <w:r>
              <w:t>Analyses de protocoles concrets</w:t>
            </w:r>
          </w:p>
        </w:tc>
      </w:tr>
      <w:tr w:rsidR="003D4067" w:rsidRPr="00D6461D" w:rsidTr="00031016">
        <w:trPr>
          <w:trHeight w:val="1088"/>
        </w:trPr>
        <w:tc>
          <w:tcPr>
            <w:tcW w:w="1129" w:type="dxa"/>
          </w:tcPr>
          <w:p w:rsidR="003D4067" w:rsidRPr="00D6461D" w:rsidRDefault="00AC5881" w:rsidP="003D4067">
            <w:r>
              <w:t>20/05/27</w:t>
            </w:r>
          </w:p>
        </w:tc>
        <w:tc>
          <w:tcPr>
            <w:tcW w:w="5529" w:type="dxa"/>
          </w:tcPr>
          <w:p w:rsidR="003D4067" w:rsidRPr="00D6461D" w:rsidRDefault="003D4067" w:rsidP="003D4067">
            <w:pPr>
              <w:ind w:right="34"/>
            </w:pPr>
            <w:r w:rsidRPr="00D6461D">
              <w:t xml:space="preserve">Jean </w:t>
            </w:r>
            <w:proofErr w:type="spellStart"/>
            <w:r w:rsidRPr="00D6461D">
              <w:t>Chambry</w:t>
            </w:r>
            <w:proofErr w:type="spellEnd"/>
            <w:r w:rsidRPr="00D6461D">
              <w:t xml:space="preserve"> (17h-18h30)</w:t>
            </w:r>
          </w:p>
          <w:p w:rsidR="003D4067" w:rsidRPr="00D6461D" w:rsidRDefault="003D4067" w:rsidP="003D4067">
            <w:pPr>
              <w:ind w:right="34"/>
            </w:pPr>
          </w:p>
          <w:p w:rsidR="003D4067" w:rsidRPr="00D6461D" w:rsidRDefault="003D4067" w:rsidP="003D4067">
            <w:pPr>
              <w:ind w:right="34"/>
            </w:pPr>
            <w:r w:rsidRPr="00D6461D">
              <w:t>Antoine Perier (18h30-19h30)</w:t>
            </w:r>
          </w:p>
        </w:tc>
        <w:tc>
          <w:tcPr>
            <w:tcW w:w="8335" w:type="dxa"/>
          </w:tcPr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175"/>
              <w:jc w:val="both"/>
              <w:rPr>
                <w:rFonts w:cs="Arial"/>
              </w:rPr>
            </w:pPr>
            <w:r w:rsidRPr="00D6461D">
              <w:t xml:space="preserve">Prise en charge des </w:t>
            </w:r>
            <w:r w:rsidRPr="00D6461D">
              <w:rPr>
                <w:rFonts w:cs="Arial"/>
              </w:rPr>
              <w:t>enfants et des adolescents transgenres</w:t>
            </w: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175"/>
              <w:jc w:val="both"/>
            </w:pPr>
          </w:p>
          <w:p w:rsidR="003D4067" w:rsidRPr="00D6461D" w:rsidRDefault="003D4067" w:rsidP="003D4067">
            <w:pPr>
              <w:tabs>
                <w:tab w:val="left" w:pos="6979"/>
                <w:tab w:val="left" w:pos="7580"/>
              </w:tabs>
              <w:ind w:right="175"/>
              <w:jc w:val="both"/>
            </w:pPr>
            <w:r w:rsidRPr="00D6461D">
              <w:t>Psychothérapie avec les adolescents qui se posent des questions d’identité de genre (situations cliniques)</w:t>
            </w:r>
          </w:p>
        </w:tc>
      </w:tr>
      <w:tr w:rsidR="003D4067" w:rsidRPr="00D6461D" w:rsidTr="00031016">
        <w:trPr>
          <w:trHeight w:val="959"/>
        </w:trPr>
        <w:tc>
          <w:tcPr>
            <w:tcW w:w="1129" w:type="dxa"/>
          </w:tcPr>
          <w:p w:rsidR="003D4067" w:rsidRPr="00D6461D" w:rsidRDefault="00AC5881" w:rsidP="003D4067">
            <w:r>
              <w:t>27</w:t>
            </w:r>
            <w:r w:rsidR="00374F26">
              <w:t>/05/27</w:t>
            </w:r>
          </w:p>
        </w:tc>
        <w:tc>
          <w:tcPr>
            <w:tcW w:w="5529" w:type="dxa"/>
          </w:tcPr>
          <w:p w:rsidR="003D4067" w:rsidRDefault="006A3289" w:rsidP="006A3289">
            <w:pPr>
              <w:ind w:right="1262"/>
            </w:pPr>
            <w:r w:rsidRPr="00D6461D">
              <w:t xml:space="preserve">Maude </w:t>
            </w:r>
            <w:proofErr w:type="spellStart"/>
            <w:r w:rsidRPr="00D6461D">
              <w:t>Ludot</w:t>
            </w:r>
            <w:proofErr w:type="spellEnd"/>
            <w:r>
              <w:t xml:space="preserve"> </w:t>
            </w:r>
            <w:r w:rsidR="00515D47">
              <w:t>(17h-18h15</w:t>
            </w:r>
            <w:r w:rsidR="00A9229D" w:rsidRPr="00D6461D">
              <w:t>)</w:t>
            </w:r>
          </w:p>
          <w:p w:rsidR="00A9229D" w:rsidRDefault="00A9229D" w:rsidP="003D4067">
            <w:pPr>
              <w:ind w:right="1262"/>
            </w:pPr>
          </w:p>
          <w:p w:rsidR="00A9229D" w:rsidRPr="00D6461D" w:rsidRDefault="00A9229D" w:rsidP="003D4067">
            <w:pPr>
              <w:ind w:right="1262"/>
            </w:pPr>
            <w:r>
              <w:t xml:space="preserve">Alexandra </w:t>
            </w:r>
            <w:proofErr w:type="spellStart"/>
            <w:r>
              <w:t>Knafo</w:t>
            </w:r>
            <w:proofErr w:type="spellEnd"/>
            <w:r>
              <w:t xml:space="preserve"> (18h15-19h30)</w:t>
            </w:r>
          </w:p>
        </w:tc>
        <w:tc>
          <w:tcPr>
            <w:tcW w:w="8335" w:type="dxa"/>
          </w:tcPr>
          <w:p w:rsidR="006A3289" w:rsidRPr="00D6461D" w:rsidRDefault="006A3289" w:rsidP="006A3289">
            <w:pPr>
              <w:tabs>
                <w:tab w:val="left" w:pos="6979"/>
                <w:tab w:val="left" w:pos="7580"/>
              </w:tabs>
              <w:ind w:right="-816"/>
            </w:pPr>
            <w:r>
              <w:t>P</w:t>
            </w:r>
            <w:r w:rsidRPr="00D6461D">
              <w:t xml:space="preserve">édopsychiatrie de liaison + troubles </w:t>
            </w:r>
            <w:proofErr w:type="spellStart"/>
            <w:r w:rsidRPr="00D6461D">
              <w:t>somatoformes</w:t>
            </w:r>
            <w:proofErr w:type="spellEnd"/>
            <w:r w:rsidRPr="00D6461D">
              <w:t>. Prises en charge</w:t>
            </w:r>
          </w:p>
          <w:p w:rsidR="006A3289" w:rsidRDefault="006A3289" w:rsidP="003D4067">
            <w:pPr>
              <w:tabs>
                <w:tab w:val="left" w:pos="6979"/>
                <w:tab w:val="left" w:pos="7580"/>
              </w:tabs>
              <w:ind w:right="-816"/>
              <w:rPr>
                <w:rFonts w:ascii="Calibri" w:hAnsi="Calibri"/>
                <w:color w:val="000000"/>
              </w:rPr>
            </w:pPr>
          </w:p>
          <w:p w:rsidR="00A9229D" w:rsidRPr="00D6461D" w:rsidRDefault="00635383" w:rsidP="003D4067">
            <w:pPr>
              <w:tabs>
                <w:tab w:val="left" w:pos="6979"/>
                <w:tab w:val="left" w:pos="7580"/>
              </w:tabs>
              <w:ind w:right="-816"/>
              <w:rPr>
                <w:rFonts w:ascii="Calibri" w:hAnsi="Calibri"/>
                <w:color w:val="000000"/>
              </w:rPr>
            </w:pPr>
            <w:r w:rsidRPr="00635383">
              <w:rPr>
                <w:rFonts w:ascii="Calibri" w:hAnsi="Calibri"/>
                <w:color w:val="000000"/>
              </w:rPr>
              <w:t>Rédaction et circuit de l'IP et du signalement en pédopsychiatrie</w:t>
            </w:r>
          </w:p>
        </w:tc>
      </w:tr>
      <w:tr w:rsidR="00515D47" w:rsidRPr="00D6461D" w:rsidTr="00031016">
        <w:trPr>
          <w:trHeight w:val="269"/>
        </w:trPr>
        <w:tc>
          <w:tcPr>
            <w:tcW w:w="1129" w:type="dxa"/>
          </w:tcPr>
          <w:p w:rsidR="00515D47" w:rsidRPr="00D6461D" w:rsidRDefault="00AC5881" w:rsidP="00515D47">
            <w:r>
              <w:t>03/06/27</w:t>
            </w:r>
          </w:p>
          <w:p w:rsidR="00515D47" w:rsidRPr="00D6461D" w:rsidRDefault="00515D47" w:rsidP="00515D47"/>
        </w:tc>
        <w:tc>
          <w:tcPr>
            <w:tcW w:w="5529" w:type="dxa"/>
          </w:tcPr>
          <w:p w:rsidR="00515D47" w:rsidRPr="00D6461D" w:rsidRDefault="006A3289" w:rsidP="00515D47">
            <w:pPr>
              <w:ind w:right="1262"/>
            </w:pPr>
            <w:r>
              <w:t xml:space="preserve">Aurélie </w:t>
            </w:r>
            <w:proofErr w:type="spellStart"/>
            <w:r>
              <w:t>Harf</w:t>
            </w:r>
            <w:proofErr w:type="spellEnd"/>
            <w:r w:rsidR="00056FA9">
              <w:t xml:space="preserve"> (17h-18h15)</w:t>
            </w:r>
          </w:p>
          <w:p w:rsidR="00515D47" w:rsidRDefault="00515D47" w:rsidP="00515D47">
            <w:pPr>
              <w:ind w:right="1262"/>
            </w:pPr>
          </w:p>
          <w:p w:rsidR="00056FA9" w:rsidRPr="00D6461D" w:rsidRDefault="00056FA9" w:rsidP="00515D47">
            <w:pPr>
              <w:ind w:right="1262"/>
            </w:pPr>
            <w:r>
              <w:lastRenderedPageBreak/>
              <w:t xml:space="preserve">Emilie </w:t>
            </w:r>
            <w:proofErr w:type="spellStart"/>
            <w:r>
              <w:t>Carretier</w:t>
            </w:r>
            <w:proofErr w:type="spellEnd"/>
            <w:r>
              <w:t xml:space="preserve"> (18h15-19h30)</w:t>
            </w:r>
          </w:p>
        </w:tc>
        <w:tc>
          <w:tcPr>
            <w:tcW w:w="8335" w:type="dxa"/>
          </w:tcPr>
          <w:p w:rsidR="006A3289" w:rsidRDefault="006A3289" w:rsidP="006A3289">
            <w:pPr>
              <w:tabs>
                <w:tab w:val="left" w:pos="6979"/>
                <w:tab w:val="left" w:pos="7580"/>
              </w:tabs>
              <w:ind w:right="-816"/>
              <w:rPr>
                <w:rFonts w:ascii="Calibri" w:hAnsi="Calibri"/>
                <w:color w:val="000000"/>
              </w:rPr>
            </w:pPr>
            <w:r w:rsidRPr="00D6461D">
              <w:rPr>
                <w:rFonts w:ascii="Calibri" w:hAnsi="Calibri"/>
                <w:color w:val="000000"/>
              </w:rPr>
              <w:lastRenderedPageBreak/>
              <w:t>Les phobies scolaires: prise en charge individuelle, familiale et institutionnelle du refus scolaire     anxieux</w:t>
            </w:r>
          </w:p>
          <w:p w:rsidR="00515D47" w:rsidRPr="00D6461D" w:rsidRDefault="00056FA9" w:rsidP="00515D47">
            <w:pPr>
              <w:tabs>
                <w:tab w:val="left" w:pos="6979"/>
                <w:tab w:val="left" w:pos="7580"/>
              </w:tabs>
              <w:ind w:right="-816"/>
            </w:pPr>
            <w:r w:rsidRPr="00AF1FA7">
              <w:lastRenderedPageBreak/>
              <w:t>La révélation de violences sexuelles à l’adolescence: quel accompagnement individuel et institutionnel ?</w:t>
            </w:r>
          </w:p>
        </w:tc>
      </w:tr>
      <w:tr w:rsidR="004D1B3C" w:rsidRPr="00D6461D" w:rsidTr="00031016">
        <w:trPr>
          <w:trHeight w:val="269"/>
        </w:trPr>
        <w:tc>
          <w:tcPr>
            <w:tcW w:w="1129" w:type="dxa"/>
          </w:tcPr>
          <w:p w:rsidR="004D1B3C" w:rsidRDefault="00AC5881" w:rsidP="003D4067">
            <w:r>
              <w:lastRenderedPageBreak/>
              <w:t>10</w:t>
            </w:r>
            <w:r w:rsidR="00374F26">
              <w:t>/06/27</w:t>
            </w:r>
          </w:p>
        </w:tc>
        <w:tc>
          <w:tcPr>
            <w:tcW w:w="5529" w:type="dxa"/>
          </w:tcPr>
          <w:p w:rsidR="004D1B3C" w:rsidRDefault="00E2672B" w:rsidP="003D4067">
            <w:pPr>
              <w:tabs>
                <w:tab w:val="left" w:pos="3436"/>
              </w:tabs>
              <w:ind w:right="176"/>
            </w:pPr>
            <w:r>
              <w:t xml:space="preserve">Jean-Paul </w:t>
            </w:r>
            <w:proofErr w:type="spellStart"/>
            <w:r>
              <w:t>Mugnier</w:t>
            </w:r>
            <w:proofErr w:type="spellEnd"/>
            <w:r>
              <w:t xml:space="preserve"> </w:t>
            </w:r>
          </w:p>
          <w:p w:rsidR="005F2BFF" w:rsidRDefault="005F2BFF" w:rsidP="003D4067">
            <w:pPr>
              <w:tabs>
                <w:tab w:val="left" w:pos="3436"/>
              </w:tabs>
              <w:ind w:right="176"/>
            </w:pPr>
          </w:p>
          <w:p w:rsidR="005F2BFF" w:rsidRPr="00D6461D" w:rsidRDefault="005F2BFF" w:rsidP="003D4067">
            <w:pPr>
              <w:tabs>
                <w:tab w:val="left" w:pos="3436"/>
              </w:tabs>
              <w:ind w:right="176"/>
            </w:pPr>
          </w:p>
        </w:tc>
        <w:tc>
          <w:tcPr>
            <w:tcW w:w="8335" w:type="dxa"/>
          </w:tcPr>
          <w:p w:rsidR="005F2BFF" w:rsidRDefault="00E2672B" w:rsidP="003D4067">
            <w:pPr>
              <w:tabs>
                <w:tab w:val="left" w:pos="6979"/>
                <w:tab w:val="left" w:pos="7580"/>
              </w:tabs>
              <w:ind w:right="34"/>
              <w:jc w:val="both"/>
            </w:pPr>
            <w:r w:rsidRPr="00E2672B">
              <w:t>Thérapie familiale quand l’enfant a été victime d’agressions sexuelles : quelles modalités de prise en charge ?</w:t>
            </w:r>
          </w:p>
          <w:p w:rsidR="005F2BFF" w:rsidRPr="00D6461D" w:rsidRDefault="005F2BFF" w:rsidP="003D4067">
            <w:pPr>
              <w:tabs>
                <w:tab w:val="left" w:pos="6979"/>
                <w:tab w:val="left" w:pos="7580"/>
              </w:tabs>
              <w:ind w:right="34"/>
              <w:jc w:val="both"/>
            </w:pPr>
          </w:p>
        </w:tc>
      </w:tr>
      <w:tr w:rsidR="003D4067" w:rsidRPr="00D6461D" w:rsidTr="00031016">
        <w:trPr>
          <w:trHeight w:val="269"/>
        </w:trPr>
        <w:tc>
          <w:tcPr>
            <w:tcW w:w="1129" w:type="dxa"/>
          </w:tcPr>
          <w:p w:rsidR="003D4067" w:rsidRPr="00D6461D" w:rsidRDefault="00AC5881" w:rsidP="003D4067">
            <w:r>
              <w:t>17</w:t>
            </w:r>
            <w:r w:rsidR="00374F26">
              <w:t>/06/27</w:t>
            </w:r>
          </w:p>
        </w:tc>
        <w:tc>
          <w:tcPr>
            <w:tcW w:w="5529" w:type="dxa"/>
          </w:tcPr>
          <w:p w:rsidR="00056FA9" w:rsidRPr="00D6461D" w:rsidRDefault="00056FA9" w:rsidP="00056FA9">
            <w:pPr>
              <w:tabs>
                <w:tab w:val="left" w:pos="3436"/>
              </w:tabs>
              <w:ind w:right="176"/>
            </w:pPr>
            <w:r w:rsidRPr="00D6461D">
              <w:t xml:space="preserve">Jérôme </w:t>
            </w:r>
            <w:proofErr w:type="spellStart"/>
            <w:r w:rsidRPr="00D6461D">
              <w:t>Pradère</w:t>
            </w:r>
            <w:proofErr w:type="spellEnd"/>
            <w:r w:rsidRPr="00D6461D">
              <w:t xml:space="preserve"> (</w:t>
            </w:r>
            <w:r>
              <w:t>17h-18h15</w:t>
            </w:r>
            <w:r w:rsidRPr="00D6461D">
              <w:t>)</w:t>
            </w:r>
          </w:p>
          <w:p w:rsidR="00056FA9" w:rsidRDefault="00056FA9" w:rsidP="003D4067">
            <w:pPr>
              <w:ind w:right="34"/>
            </w:pPr>
          </w:p>
          <w:p w:rsidR="00056FA9" w:rsidRDefault="00056FA9" w:rsidP="003D4067">
            <w:pPr>
              <w:ind w:right="34"/>
            </w:pPr>
          </w:p>
          <w:p w:rsidR="003D4067" w:rsidRPr="00D6461D" w:rsidRDefault="003D4067" w:rsidP="003D4067">
            <w:pPr>
              <w:ind w:right="34"/>
            </w:pPr>
            <w:r w:rsidRPr="00D6461D">
              <w:t>Des représentants de différentes formes d’exercice de la pédopsychiatrie (</w:t>
            </w:r>
            <w:r w:rsidR="00056FA9">
              <w:rPr>
                <w:bCs/>
              </w:rPr>
              <w:t>18h15-19h30</w:t>
            </w:r>
            <w:r w:rsidRPr="00D6461D">
              <w:rPr>
                <w:bCs/>
              </w:rPr>
              <w:t>)</w:t>
            </w:r>
          </w:p>
          <w:p w:rsidR="003D4067" w:rsidRDefault="003D4067" w:rsidP="003D4067">
            <w:pPr>
              <w:ind w:right="34"/>
            </w:pPr>
            <w:r w:rsidRPr="00D6461D">
              <w:t xml:space="preserve">Jérôme </w:t>
            </w:r>
            <w:proofErr w:type="spellStart"/>
            <w:r w:rsidRPr="00D6461D">
              <w:t>Pradère</w:t>
            </w:r>
            <w:proofErr w:type="spellEnd"/>
            <w:r w:rsidRPr="00D6461D">
              <w:t xml:space="preserve">, Martine </w:t>
            </w:r>
            <w:proofErr w:type="spellStart"/>
            <w:r w:rsidRPr="00D6461D">
              <w:t>Schlenker</w:t>
            </w:r>
            <w:proofErr w:type="spellEnd"/>
            <w:r w:rsidRPr="00D6461D">
              <w:t>, Marie Rose Moro</w:t>
            </w:r>
          </w:p>
          <w:p w:rsidR="00C90708" w:rsidRDefault="00C90708" w:rsidP="003D4067">
            <w:pPr>
              <w:ind w:right="34"/>
            </w:pPr>
          </w:p>
          <w:p w:rsidR="00C90708" w:rsidRPr="00D6461D" w:rsidRDefault="00C90708" w:rsidP="00056FA9">
            <w:pPr>
              <w:tabs>
                <w:tab w:val="left" w:pos="3436"/>
              </w:tabs>
              <w:ind w:right="176"/>
            </w:pPr>
          </w:p>
        </w:tc>
        <w:tc>
          <w:tcPr>
            <w:tcW w:w="8335" w:type="dxa"/>
          </w:tcPr>
          <w:p w:rsidR="00056FA9" w:rsidRDefault="00056FA9" w:rsidP="003D4067">
            <w:pPr>
              <w:tabs>
                <w:tab w:val="left" w:pos="6979"/>
                <w:tab w:val="left" w:pos="7580"/>
              </w:tabs>
              <w:ind w:right="34"/>
              <w:jc w:val="both"/>
            </w:pPr>
            <w:r w:rsidRPr="00D6461D">
              <w:t>Les grandes classifications en pédopsychiatrie. Comment on les utilise sur le terrain ? Equivalences entre la classification française et les classifications internationales</w:t>
            </w:r>
          </w:p>
          <w:p w:rsidR="00056FA9" w:rsidRDefault="00056FA9" w:rsidP="003D4067">
            <w:pPr>
              <w:tabs>
                <w:tab w:val="left" w:pos="6979"/>
                <w:tab w:val="left" w:pos="7580"/>
              </w:tabs>
              <w:ind w:right="34"/>
              <w:jc w:val="both"/>
            </w:pPr>
          </w:p>
          <w:p w:rsidR="003D4067" w:rsidRDefault="003D4067" w:rsidP="003D4067">
            <w:pPr>
              <w:tabs>
                <w:tab w:val="left" w:pos="6979"/>
                <w:tab w:val="left" w:pos="7580"/>
              </w:tabs>
              <w:ind w:right="34"/>
              <w:jc w:val="both"/>
            </w:pPr>
            <w:r w:rsidRPr="00D6461D">
              <w:t>Les différents exercices de la pédopsychiatrie. Rencontre avec les enfants, les adolescents et leurs familles et comment bien les soigner. Pratique libérale, associative, service public et hospitalo-universitaire </w:t>
            </w:r>
          </w:p>
          <w:p w:rsidR="00C90708" w:rsidRPr="00056FA9" w:rsidRDefault="00056FA9" w:rsidP="00056FA9">
            <w:pPr>
              <w:tabs>
                <w:tab w:val="left" w:pos="6979"/>
                <w:tab w:val="left" w:pos="7580"/>
              </w:tabs>
              <w:ind w:right="34"/>
              <w:jc w:val="both"/>
              <w:rPr>
                <w:bCs/>
              </w:rPr>
            </w:pPr>
            <w:r>
              <w:rPr>
                <w:bCs/>
              </w:rPr>
              <w:t>Evaluation de l’enseignement et propositions pour l’année prochaine</w:t>
            </w:r>
          </w:p>
        </w:tc>
      </w:tr>
    </w:tbl>
    <w:p w:rsidR="00E41E2B" w:rsidRDefault="00E41E2B" w:rsidP="00C908D2"/>
    <w:sectPr w:rsidR="00E41E2B" w:rsidSect="00006192">
      <w:footerReference w:type="default" r:id="rId9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6C4" w:rsidRDefault="003166C4" w:rsidP="003166C4">
      <w:pPr>
        <w:spacing w:after="0" w:line="240" w:lineRule="auto"/>
      </w:pPr>
      <w:r>
        <w:separator/>
      </w:r>
    </w:p>
  </w:endnote>
  <w:endnote w:type="continuationSeparator" w:id="0">
    <w:p w:rsidR="003166C4" w:rsidRDefault="003166C4" w:rsidP="0031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C4" w:rsidRPr="003166C4" w:rsidRDefault="003166C4">
    <w:pPr>
      <w:pStyle w:val="Pieddepage"/>
      <w:rPr>
        <w:sz w:val="16"/>
        <w:szCs w:val="16"/>
      </w:rPr>
    </w:pPr>
    <w:r>
      <w:rPr>
        <w:sz w:val="16"/>
        <w:szCs w:val="16"/>
      </w:rPr>
      <w:t xml:space="preserve">Mis à jour le </w:t>
    </w:r>
    <w:r w:rsidRPr="003166C4">
      <w:rPr>
        <w:sz w:val="16"/>
        <w:szCs w:val="16"/>
      </w:rPr>
      <w:t>13/07/2026</w:t>
    </w:r>
  </w:p>
  <w:p w:rsidR="003166C4" w:rsidRDefault="003166C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6C4" w:rsidRDefault="003166C4" w:rsidP="003166C4">
      <w:pPr>
        <w:spacing w:after="0" w:line="240" w:lineRule="auto"/>
      </w:pPr>
      <w:r>
        <w:separator/>
      </w:r>
    </w:p>
  </w:footnote>
  <w:footnote w:type="continuationSeparator" w:id="0">
    <w:p w:rsidR="003166C4" w:rsidRDefault="003166C4" w:rsidP="00316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8690F"/>
    <w:multiLevelType w:val="hybridMultilevel"/>
    <w:tmpl w:val="945C1DFE"/>
    <w:lvl w:ilvl="0" w:tplc="EE1ADB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B14B7"/>
    <w:multiLevelType w:val="hybridMultilevel"/>
    <w:tmpl w:val="5F105DB6"/>
    <w:lvl w:ilvl="0" w:tplc="D824851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B1999"/>
    <w:multiLevelType w:val="hybridMultilevel"/>
    <w:tmpl w:val="731A0B4E"/>
    <w:lvl w:ilvl="0" w:tplc="B504ED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06"/>
    <w:rsid w:val="0000080B"/>
    <w:rsid w:val="00006192"/>
    <w:rsid w:val="0000707B"/>
    <w:rsid w:val="00015C36"/>
    <w:rsid w:val="000271A6"/>
    <w:rsid w:val="00031016"/>
    <w:rsid w:val="00047605"/>
    <w:rsid w:val="00056FA9"/>
    <w:rsid w:val="00064380"/>
    <w:rsid w:val="00065FA1"/>
    <w:rsid w:val="00075A12"/>
    <w:rsid w:val="000C4F52"/>
    <w:rsid w:val="00110729"/>
    <w:rsid w:val="001146B6"/>
    <w:rsid w:val="001154A2"/>
    <w:rsid w:val="0011777F"/>
    <w:rsid w:val="00147CB9"/>
    <w:rsid w:val="00167BA2"/>
    <w:rsid w:val="00182378"/>
    <w:rsid w:val="0019101D"/>
    <w:rsid w:val="00197C53"/>
    <w:rsid w:val="001B48BC"/>
    <w:rsid w:val="001B51AB"/>
    <w:rsid w:val="001B5985"/>
    <w:rsid w:val="001D0102"/>
    <w:rsid w:val="001D6097"/>
    <w:rsid w:val="001F40C6"/>
    <w:rsid w:val="0020151A"/>
    <w:rsid w:val="00214FB3"/>
    <w:rsid w:val="00221452"/>
    <w:rsid w:val="002240C2"/>
    <w:rsid w:val="00225341"/>
    <w:rsid w:val="00226E3F"/>
    <w:rsid w:val="00227827"/>
    <w:rsid w:val="00231419"/>
    <w:rsid w:val="00232578"/>
    <w:rsid w:val="00241442"/>
    <w:rsid w:val="00253E0C"/>
    <w:rsid w:val="0026259E"/>
    <w:rsid w:val="0026326C"/>
    <w:rsid w:val="00291EC8"/>
    <w:rsid w:val="00295D92"/>
    <w:rsid w:val="002A3C29"/>
    <w:rsid w:val="002B0DD9"/>
    <w:rsid w:val="002C52DC"/>
    <w:rsid w:val="002D561B"/>
    <w:rsid w:val="002F552C"/>
    <w:rsid w:val="00302788"/>
    <w:rsid w:val="00311849"/>
    <w:rsid w:val="003166C4"/>
    <w:rsid w:val="00350696"/>
    <w:rsid w:val="003508B2"/>
    <w:rsid w:val="00356F99"/>
    <w:rsid w:val="00365BF8"/>
    <w:rsid w:val="003717BD"/>
    <w:rsid w:val="00374F26"/>
    <w:rsid w:val="003B0847"/>
    <w:rsid w:val="003B2DDC"/>
    <w:rsid w:val="003C11E1"/>
    <w:rsid w:val="003D3DA9"/>
    <w:rsid w:val="003D4067"/>
    <w:rsid w:val="003D4416"/>
    <w:rsid w:val="003F2A45"/>
    <w:rsid w:val="00427605"/>
    <w:rsid w:val="0047070C"/>
    <w:rsid w:val="00481B42"/>
    <w:rsid w:val="00484F46"/>
    <w:rsid w:val="004B00AC"/>
    <w:rsid w:val="004B1C06"/>
    <w:rsid w:val="004B1D31"/>
    <w:rsid w:val="004B449C"/>
    <w:rsid w:val="004D0D37"/>
    <w:rsid w:val="004D1B3C"/>
    <w:rsid w:val="004E27E7"/>
    <w:rsid w:val="004E603F"/>
    <w:rsid w:val="00515D47"/>
    <w:rsid w:val="005165D3"/>
    <w:rsid w:val="00532704"/>
    <w:rsid w:val="00575D61"/>
    <w:rsid w:val="00577D85"/>
    <w:rsid w:val="005A409B"/>
    <w:rsid w:val="005D6DAE"/>
    <w:rsid w:val="005F2BFF"/>
    <w:rsid w:val="00623DC6"/>
    <w:rsid w:val="00635383"/>
    <w:rsid w:val="00643D5A"/>
    <w:rsid w:val="00654E8E"/>
    <w:rsid w:val="006604B1"/>
    <w:rsid w:val="006604D2"/>
    <w:rsid w:val="0066415C"/>
    <w:rsid w:val="00695949"/>
    <w:rsid w:val="006A0195"/>
    <w:rsid w:val="006A3289"/>
    <w:rsid w:val="006B1A71"/>
    <w:rsid w:val="006B3208"/>
    <w:rsid w:val="006C005E"/>
    <w:rsid w:val="006C3B10"/>
    <w:rsid w:val="006E19DB"/>
    <w:rsid w:val="006E497D"/>
    <w:rsid w:val="00702F54"/>
    <w:rsid w:val="007040CB"/>
    <w:rsid w:val="00706B79"/>
    <w:rsid w:val="0071340A"/>
    <w:rsid w:val="00727266"/>
    <w:rsid w:val="007430A3"/>
    <w:rsid w:val="007653C1"/>
    <w:rsid w:val="00765BC9"/>
    <w:rsid w:val="00770CF0"/>
    <w:rsid w:val="007C3B63"/>
    <w:rsid w:val="007C3D5C"/>
    <w:rsid w:val="007D00AA"/>
    <w:rsid w:val="007D5CA6"/>
    <w:rsid w:val="007E29A7"/>
    <w:rsid w:val="007E5B49"/>
    <w:rsid w:val="00836CD2"/>
    <w:rsid w:val="00870A4E"/>
    <w:rsid w:val="008A0102"/>
    <w:rsid w:val="008A157F"/>
    <w:rsid w:val="008A7E96"/>
    <w:rsid w:val="008B3BBF"/>
    <w:rsid w:val="008B4701"/>
    <w:rsid w:val="008C2BD7"/>
    <w:rsid w:val="008D2108"/>
    <w:rsid w:val="008E0927"/>
    <w:rsid w:val="008E1131"/>
    <w:rsid w:val="008E3F3C"/>
    <w:rsid w:val="00922FC2"/>
    <w:rsid w:val="00924432"/>
    <w:rsid w:val="00937B31"/>
    <w:rsid w:val="009441F3"/>
    <w:rsid w:val="00945871"/>
    <w:rsid w:val="00946701"/>
    <w:rsid w:val="00951466"/>
    <w:rsid w:val="0095305B"/>
    <w:rsid w:val="0097203C"/>
    <w:rsid w:val="009A3F14"/>
    <w:rsid w:val="009B465F"/>
    <w:rsid w:val="009B765F"/>
    <w:rsid w:val="009F1B24"/>
    <w:rsid w:val="009F3BE2"/>
    <w:rsid w:val="009F465A"/>
    <w:rsid w:val="00A11223"/>
    <w:rsid w:val="00A11231"/>
    <w:rsid w:val="00A45600"/>
    <w:rsid w:val="00A50052"/>
    <w:rsid w:val="00A55EA4"/>
    <w:rsid w:val="00A606EA"/>
    <w:rsid w:val="00A917D8"/>
    <w:rsid w:val="00A9229D"/>
    <w:rsid w:val="00AC5881"/>
    <w:rsid w:val="00AE1995"/>
    <w:rsid w:val="00AE4938"/>
    <w:rsid w:val="00AF1FA7"/>
    <w:rsid w:val="00AF2543"/>
    <w:rsid w:val="00AF2A8C"/>
    <w:rsid w:val="00B16728"/>
    <w:rsid w:val="00B173CD"/>
    <w:rsid w:val="00B265E0"/>
    <w:rsid w:val="00B272D1"/>
    <w:rsid w:val="00B42275"/>
    <w:rsid w:val="00B51353"/>
    <w:rsid w:val="00B520B2"/>
    <w:rsid w:val="00B64F63"/>
    <w:rsid w:val="00B81933"/>
    <w:rsid w:val="00BA092C"/>
    <w:rsid w:val="00BB3F77"/>
    <w:rsid w:val="00BB5192"/>
    <w:rsid w:val="00BC5B97"/>
    <w:rsid w:val="00BC5EF4"/>
    <w:rsid w:val="00BD27D8"/>
    <w:rsid w:val="00BE7474"/>
    <w:rsid w:val="00BF2E89"/>
    <w:rsid w:val="00BF45EE"/>
    <w:rsid w:val="00C344E3"/>
    <w:rsid w:val="00C371F9"/>
    <w:rsid w:val="00C40076"/>
    <w:rsid w:val="00C65269"/>
    <w:rsid w:val="00C812A6"/>
    <w:rsid w:val="00C823B7"/>
    <w:rsid w:val="00C90708"/>
    <w:rsid w:val="00C908D2"/>
    <w:rsid w:val="00C92440"/>
    <w:rsid w:val="00CA41ED"/>
    <w:rsid w:val="00CA6F2D"/>
    <w:rsid w:val="00CC1C2D"/>
    <w:rsid w:val="00CD7356"/>
    <w:rsid w:val="00D07A60"/>
    <w:rsid w:val="00D100A1"/>
    <w:rsid w:val="00D3460E"/>
    <w:rsid w:val="00D41ACE"/>
    <w:rsid w:val="00D44764"/>
    <w:rsid w:val="00D46DBE"/>
    <w:rsid w:val="00D61F77"/>
    <w:rsid w:val="00D640CE"/>
    <w:rsid w:val="00D6461D"/>
    <w:rsid w:val="00D65ACE"/>
    <w:rsid w:val="00D71A76"/>
    <w:rsid w:val="00D96C7D"/>
    <w:rsid w:val="00DA6A5C"/>
    <w:rsid w:val="00DB2556"/>
    <w:rsid w:val="00DB417D"/>
    <w:rsid w:val="00DB743D"/>
    <w:rsid w:val="00DC378F"/>
    <w:rsid w:val="00DE3D45"/>
    <w:rsid w:val="00E01CC0"/>
    <w:rsid w:val="00E257CD"/>
    <w:rsid w:val="00E2672B"/>
    <w:rsid w:val="00E33C7A"/>
    <w:rsid w:val="00E359FB"/>
    <w:rsid w:val="00E41E2B"/>
    <w:rsid w:val="00E43088"/>
    <w:rsid w:val="00E47786"/>
    <w:rsid w:val="00E51020"/>
    <w:rsid w:val="00E728DE"/>
    <w:rsid w:val="00E87675"/>
    <w:rsid w:val="00E9248E"/>
    <w:rsid w:val="00EA1134"/>
    <w:rsid w:val="00ED371A"/>
    <w:rsid w:val="00ED66EE"/>
    <w:rsid w:val="00ED7DB6"/>
    <w:rsid w:val="00EE1FA7"/>
    <w:rsid w:val="00EF24BE"/>
    <w:rsid w:val="00EF3458"/>
    <w:rsid w:val="00F04261"/>
    <w:rsid w:val="00F30930"/>
    <w:rsid w:val="00F51D36"/>
    <w:rsid w:val="00F54BA7"/>
    <w:rsid w:val="00F646E9"/>
    <w:rsid w:val="00F71BFF"/>
    <w:rsid w:val="00FA015D"/>
    <w:rsid w:val="00FA282D"/>
    <w:rsid w:val="00FB6FBF"/>
    <w:rsid w:val="00FE1A65"/>
    <w:rsid w:val="00FE491B"/>
    <w:rsid w:val="00FE6AE1"/>
    <w:rsid w:val="00FF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A9CF"/>
  <w15:docId w15:val="{36C9C38A-FA6B-439A-84F6-7DEC319B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1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12A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D3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272D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71A76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66C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66C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66C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16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66C4"/>
  </w:style>
  <w:style w:type="paragraph" w:styleId="Pieddepage">
    <w:name w:val="footer"/>
    <w:basedOn w:val="Normal"/>
    <w:link w:val="PieddepageCar"/>
    <w:uiPriority w:val="99"/>
    <w:unhideWhenUsed/>
    <w:rsid w:val="00316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6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eevuEcDUsw9MlfMigJ7nf805mCfg-Wu?usp=driv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738BE-0958-408A-8484-ECF462FA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798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WERY Sophie</dc:creator>
  <cp:lastModifiedBy>WERY Sophie</cp:lastModifiedBy>
  <cp:revision>10</cp:revision>
  <cp:lastPrinted>2025-07-11T07:51:00Z</cp:lastPrinted>
  <dcterms:created xsi:type="dcterms:W3CDTF">2026-07-08T13:52:00Z</dcterms:created>
  <dcterms:modified xsi:type="dcterms:W3CDTF">2026-07-27T09:29:00Z</dcterms:modified>
</cp:coreProperties>
</file>