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CD05" w14:textId="77777777" w:rsidR="00E70E89" w:rsidRDefault="00E70E89" w:rsidP="0093106B">
      <w:pPr>
        <w:pStyle w:val="Titre1"/>
        <w:jc w:val="center"/>
        <w:rPr>
          <w:b/>
          <w:bCs/>
          <w:color w:val="C00000"/>
        </w:rPr>
      </w:pPr>
    </w:p>
    <w:p w14:paraId="77DF19E2" w14:textId="644719E2" w:rsidR="006141C8" w:rsidRDefault="002C56F6" w:rsidP="0093106B">
      <w:pPr>
        <w:pStyle w:val="Titre1"/>
        <w:jc w:val="center"/>
        <w:rPr>
          <w:b/>
          <w:bCs/>
          <w:color w:val="C00000"/>
        </w:rPr>
      </w:pPr>
      <w:r w:rsidRPr="002D2862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9D5B78E" wp14:editId="5A181A5C">
            <wp:simplePos x="0" y="0"/>
            <wp:positionH relativeFrom="column">
              <wp:posOffset>-224790</wp:posOffset>
            </wp:positionH>
            <wp:positionV relativeFrom="paragraph">
              <wp:posOffset>-843867</wp:posOffset>
            </wp:positionV>
            <wp:extent cx="2347952" cy="891628"/>
            <wp:effectExtent l="0" t="0" r="0" b="381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9F57C20-7C3A-E51A-FF7B-0DBE291C9D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9F57C20-7C3A-E51A-FF7B-0DBE291C9D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952" cy="89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2862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EF35E0C" wp14:editId="61E6F968">
            <wp:simplePos x="0" y="0"/>
            <wp:positionH relativeFrom="column">
              <wp:posOffset>4162425</wp:posOffset>
            </wp:positionH>
            <wp:positionV relativeFrom="paragraph">
              <wp:posOffset>-718820</wp:posOffset>
            </wp:positionV>
            <wp:extent cx="1836737" cy="762510"/>
            <wp:effectExtent l="0" t="0" r="0" b="0"/>
            <wp:wrapNone/>
            <wp:docPr id="1026" name="Picture 2" descr="Medecine Sorbonne Universite Logo PNG vector in SVG, PDF, AI, CDR format">
              <a:extLst xmlns:a="http://schemas.openxmlformats.org/drawingml/2006/main">
                <a:ext uri="{FF2B5EF4-FFF2-40B4-BE49-F238E27FC236}">
                  <a16:creationId xmlns:a16="http://schemas.microsoft.com/office/drawing/2014/main" id="{84BB3346-07CA-0595-A4C6-F9FDC8DE9B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edecine Sorbonne Universite Logo PNG vector in SVG, PDF, AI, CDR format">
                      <a:extLst>
                        <a:ext uri="{FF2B5EF4-FFF2-40B4-BE49-F238E27FC236}">
                          <a16:creationId xmlns:a16="http://schemas.microsoft.com/office/drawing/2014/main" id="{84BB3346-07CA-0595-A4C6-F9FDC8DE9B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8" t="29268" r="10102" b="27735"/>
                    <a:stretch/>
                  </pic:blipFill>
                  <pic:spPr bwMode="auto">
                    <a:xfrm>
                      <a:off x="0" y="0"/>
                      <a:ext cx="1836737" cy="7625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F0B2E" w:rsidRPr="002D2862">
        <w:rPr>
          <w:b/>
          <w:bCs/>
          <w:color w:val="C00000"/>
          <w:sz w:val="40"/>
          <w:szCs w:val="40"/>
        </w:rPr>
        <w:t>RENCONTRES PEDAGOGIQUES D’ÎLE-DE-FRANCE 2026</w:t>
      </w:r>
    </w:p>
    <w:p w14:paraId="74AF8615" w14:textId="77777777" w:rsidR="0093106B" w:rsidRPr="009B1F43" w:rsidRDefault="0093106B" w:rsidP="0093106B">
      <w:pPr>
        <w:rPr>
          <w:sz w:val="10"/>
          <w:szCs w:val="10"/>
        </w:rPr>
      </w:pPr>
    </w:p>
    <w:p w14:paraId="6976974E" w14:textId="7E11D02C" w:rsidR="006141C8" w:rsidRPr="006141C8" w:rsidRDefault="006141C8" w:rsidP="006141C8">
      <w:pPr>
        <w:jc w:val="center"/>
      </w:pPr>
      <w:r>
        <w:t>Amphi Charcot – Hôpital de la Pitié Salpêtrière - Paris</w:t>
      </w:r>
    </w:p>
    <w:p w14:paraId="413017FD" w14:textId="09CD2C8C" w:rsidR="001F19F4" w:rsidRPr="001F19F4" w:rsidRDefault="001F19F4" w:rsidP="001F19F4">
      <w:pPr>
        <w:pStyle w:val="Titre1"/>
        <w:jc w:val="center"/>
        <w:rPr>
          <w:b/>
          <w:bCs/>
          <w:color w:val="C00000"/>
        </w:rPr>
      </w:pPr>
      <w:r w:rsidRPr="001F19F4">
        <w:rPr>
          <w:b/>
          <w:bCs/>
          <w:color w:val="C00000"/>
        </w:rPr>
        <w:t>Vendredi 20 mars 2026</w:t>
      </w:r>
    </w:p>
    <w:p w14:paraId="358949AD" w14:textId="0C14CABC" w:rsidR="00CF7D0F" w:rsidRPr="00EF0B2E" w:rsidRDefault="00EF0B2E" w:rsidP="00EF0B2E">
      <w:pPr>
        <w:pStyle w:val="Titre1"/>
        <w:jc w:val="center"/>
        <w:rPr>
          <w:b/>
          <w:bCs/>
        </w:rPr>
      </w:pPr>
      <w:r w:rsidRPr="00EF0B2E">
        <w:rPr>
          <w:b/>
          <w:bCs/>
        </w:rPr>
        <w:t xml:space="preserve">Biais et stéréotypes dans la formation </w:t>
      </w:r>
      <w:r w:rsidR="003A13EA">
        <w:rPr>
          <w:b/>
          <w:bCs/>
        </w:rPr>
        <w:t>en</w:t>
      </w:r>
      <w:r w:rsidRPr="00EF0B2E">
        <w:rPr>
          <w:b/>
          <w:bCs/>
        </w:rPr>
        <w:t xml:space="preserve"> santé</w:t>
      </w:r>
    </w:p>
    <w:p w14:paraId="5E1670E0" w14:textId="447D7B31" w:rsidR="00EF0B2E" w:rsidRPr="00334FA5" w:rsidRDefault="00EF0B2E" w:rsidP="00EF0B2E">
      <w:pPr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987"/>
      </w:tblGrid>
      <w:tr w:rsidR="006D3C2B" w:rsidRPr="001333D9" w14:paraId="34898BF3" w14:textId="22E019E6" w:rsidTr="002C56F6">
        <w:tc>
          <w:tcPr>
            <w:tcW w:w="1413" w:type="dxa"/>
            <w:shd w:val="clear" w:color="auto" w:fill="D9D9D9" w:themeFill="background1" w:themeFillShade="D9"/>
          </w:tcPr>
          <w:p w14:paraId="596B0B99" w14:textId="1442BD34" w:rsidR="006D3C2B" w:rsidRPr="00626B0B" w:rsidRDefault="006D3C2B" w:rsidP="00475849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9h00-9h30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3B1F68E6" w14:textId="50B56185" w:rsidR="006D3C2B" w:rsidRPr="001333D9" w:rsidRDefault="006D3C2B" w:rsidP="002124DF">
            <w:pPr>
              <w:rPr>
                <w:b/>
                <w:bCs/>
              </w:rPr>
            </w:pPr>
            <w:r w:rsidRPr="0050357A">
              <w:rPr>
                <w:b/>
                <w:bCs/>
              </w:rPr>
              <w:t xml:space="preserve">Accueil café 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0A4E4128" w14:textId="77777777" w:rsidR="006D3C2B" w:rsidRPr="00E224DE" w:rsidRDefault="006D3C2B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6D3C2B" w:rsidRPr="001333D9" w14:paraId="352E0A6F" w14:textId="772662A3" w:rsidTr="002C56F6">
        <w:tc>
          <w:tcPr>
            <w:tcW w:w="1413" w:type="dxa"/>
          </w:tcPr>
          <w:p w14:paraId="3A29B3E1" w14:textId="77777777" w:rsidR="006D3C2B" w:rsidRPr="00626B0B" w:rsidRDefault="006D3C2B" w:rsidP="004758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5158BEA6" w14:textId="7AA8D614" w:rsidR="006D3C2B" w:rsidRPr="001333D9" w:rsidRDefault="006D3C2B" w:rsidP="002124DF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16A2EF85" w14:textId="77777777" w:rsidR="006D3C2B" w:rsidRPr="00E224DE" w:rsidRDefault="006D3C2B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6D3C2B" w:rsidRPr="001333D9" w14:paraId="5A0CBAE7" w14:textId="03CB6ECD" w:rsidTr="002C56F6">
        <w:tc>
          <w:tcPr>
            <w:tcW w:w="1413" w:type="dxa"/>
            <w:shd w:val="clear" w:color="auto" w:fill="F2F2F2" w:themeFill="background1" w:themeFillShade="F2"/>
          </w:tcPr>
          <w:p w14:paraId="62D1D5F5" w14:textId="77777777" w:rsidR="006D3C2B" w:rsidRPr="00626B0B" w:rsidRDefault="006D3C2B" w:rsidP="004758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6CB4401E" w14:textId="6CE686E4" w:rsidR="006D3C2B" w:rsidRPr="001333D9" w:rsidRDefault="006D3C2B" w:rsidP="002124DF">
            <w:pPr>
              <w:rPr>
                <w:b/>
                <w:bCs/>
              </w:rPr>
            </w:pPr>
            <w:r w:rsidRPr="001333D9">
              <w:rPr>
                <w:b/>
                <w:bCs/>
              </w:rPr>
              <w:t>Matinée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E666BC4" w14:textId="77777777" w:rsidR="006D3C2B" w:rsidRPr="00E224DE" w:rsidRDefault="006D3C2B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81233B" w:rsidRPr="002E2D8C" w14:paraId="69EE8047" w14:textId="0A0907EA" w:rsidTr="002C56F6">
        <w:tc>
          <w:tcPr>
            <w:tcW w:w="1413" w:type="dxa"/>
          </w:tcPr>
          <w:p w14:paraId="17CED882" w14:textId="1C5278A9" w:rsidR="0081233B" w:rsidRPr="00626B0B" w:rsidRDefault="0081233B" w:rsidP="0081233B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9h30 – 10h00</w:t>
            </w:r>
          </w:p>
        </w:tc>
        <w:tc>
          <w:tcPr>
            <w:tcW w:w="6662" w:type="dxa"/>
          </w:tcPr>
          <w:p w14:paraId="356B216F" w14:textId="0C680AE3" w:rsidR="0081233B" w:rsidRPr="002E2D8C" w:rsidRDefault="00757FE0" w:rsidP="0081233B">
            <w:pPr>
              <w:ind w:left="360"/>
            </w:pPr>
            <w:proofErr w:type="spellStart"/>
            <w:r w:rsidRPr="00757FE0">
              <w:t>Rahmeth</w:t>
            </w:r>
            <w:proofErr w:type="spellEnd"/>
            <w:r w:rsidRPr="00757FE0">
              <w:t xml:space="preserve"> </w:t>
            </w:r>
            <w:proofErr w:type="spellStart"/>
            <w:r w:rsidRPr="00757FE0">
              <w:t>Radjack</w:t>
            </w:r>
            <w:proofErr w:type="spellEnd"/>
            <w:r w:rsidR="00570B7E">
              <w:t>, Mathilde Lambert, Marie-Rose Moro</w:t>
            </w:r>
            <w:r w:rsidR="0097393A">
              <w:t xml:space="preserve"> (Maison des Adolescents de Cochin, </w:t>
            </w:r>
            <w:r w:rsidR="000954C9">
              <w:t>U</w:t>
            </w:r>
            <w:r w:rsidR="008228EE">
              <w:t>niversité Paris Cité</w:t>
            </w:r>
            <w:r w:rsidR="0097393A">
              <w:t>)</w:t>
            </w:r>
            <w:r w:rsidR="00F23DE3">
              <w:t xml:space="preserve"> </w:t>
            </w:r>
          </w:p>
        </w:tc>
        <w:tc>
          <w:tcPr>
            <w:tcW w:w="987" w:type="dxa"/>
          </w:tcPr>
          <w:p w14:paraId="1781406D" w14:textId="2CB07A92" w:rsidR="0081233B" w:rsidRPr="00E224DE" w:rsidRDefault="0081233B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25 + 5 mn</w:t>
            </w:r>
          </w:p>
        </w:tc>
      </w:tr>
      <w:tr w:rsidR="0081233B" w:rsidRPr="002E2D8C" w14:paraId="35FCFC77" w14:textId="549153B6" w:rsidTr="002C56F6">
        <w:tc>
          <w:tcPr>
            <w:tcW w:w="1413" w:type="dxa"/>
          </w:tcPr>
          <w:p w14:paraId="4E497982" w14:textId="77777777" w:rsidR="0081233B" w:rsidRPr="00626B0B" w:rsidRDefault="0081233B" w:rsidP="0081233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DBC25A4" w14:textId="29D971FE" w:rsidR="00757FE0" w:rsidRPr="00757FE0" w:rsidRDefault="00570B7E" w:rsidP="00570B7E">
            <w:pPr>
              <w:pStyle w:val="Paragraphedeliste"/>
              <w:numPr>
                <w:ilvl w:val="1"/>
                <w:numId w:val="1"/>
              </w:numPr>
              <w:ind w:left="1021" w:hanging="284"/>
              <w:rPr>
                <w:i/>
                <w:iCs/>
              </w:rPr>
            </w:pPr>
            <w:r w:rsidRPr="00570B7E">
              <w:rPr>
                <w:color w:val="1F4E79" w:themeColor="accent5" w:themeShade="80"/>
              </w:rPr>
              <w:t>Comment enseigner la prise en compte des biais culturels ?</w:t>
            </w:r>
            <w:r w:rsidRPr="00570B7E">
              <w:rPr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987" w:type="dxa"/>
          </w:tcPr>
          <w:p w14:paraId="66455D35" w14:textId="77777777" w:rsidR="0081233B" w:rsidRPr="00E224DE" w:rsidRDefault="0081233B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D770B2" w:rsidRPr="002E2D8C" w14:paraId="2EB50C0B" w14:textId="0E15B045" w:rsidTr="002C56F6">
        <w:tc>
          <w:tcPr>
            <w:tcW w:w="1413" w:type="dxa"/>
          </w:tcPr>
          <w:p w14:paraId="3E2F4E55" w14:textId="434134E5" w:rsidR="00D770B2" w:rsidRPr="00626B0B" w:rsidRDefault="00D770B2" w:rsidP="00D770B2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10h</w:t>
            </w:r>
            <w:r w:rsidR="0005586C" w:rsidRPr="00626B0B">
              <w:rPr>
                <w:i/>
                <w:iCs/>
                <w:sz w:val="18"/>
                <w:szCs w:val="18"/>
              </w:rPr>
              <w:t>00</w:t>
            </w:r>
            <w:r w:rsidRPr="00626B0B">
              <w:rPr>
                <w:i/>
                <w:iCs/>
                <w:sz w:val="18"/>
                <w:szCs w:val="18"/>
              </w:rPr>
              <w:t xml:space="preserve"> – 10h</w:t>
            </w:r>
            <w:r w:rsidR="0005586C" w:rsidRPr="00626B0B"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6662" w:type="dxa"/>
          </w:tcPr>
          <w:p w14:paraId="456E2CAF" w14:textId="70138DB2" w:rsidR="00D770B2" w:rsidRPr="002E2D8C" w:rsidRDefault="00D770B2" w:rsidP="00D770B2">
            <w:pPr>
              <w:ind w:left="360"/>
            </w:pPr>
            <w:r w:rsidRPr="002E2D8C">
              <w:t>Isabelle Régner (PU en psychologie sociale expérimentale - Université d’Aix-Marseille)</w:t>
            </w:r>
          </w:p>
        </w:tc>
        <w:tc>
          <w:tcPr>
            <w:tcW w:w="987" w:type="dxa"/>
          </w:tcPr>
          <w:p w14:paraId="7117FDC3" w14:textId="5B712BCA" w:rsidR="00D770B2" w:rsidRPr="00E224DE" w:rsidRDefault="00D770B2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25 + 5 mn</w:t>
            </w:r>
          </w:p>
        </w:tc>
      </w:tr>
      <w:tr w:rsidR="00D770B2" w:rsidRPr="002E2D8C" w14:paraId="5E144C05" w14:textId="406F129B" w:rsidTr="002C56F6">
        <w:tc>
          <w:tcPr>
            <w:tcW w:w="1413" w:type="dxa"/>
          </w:tcPr>
          <w:p w14:paraId="31949EF7" w14:textId="77777777" w:rsidR="00D770B2" w:rsidRPr="00626B0B" w:rsidRDefault="00D770B2" w:rsidP="00D770B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29BCCFF" w14:textId="37DCED9E" w:rsidR="00D770B2" w:rsidRPr="002E2D8C" w:rsidRDefault="00D770B2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 w:rsidRPr="002E2D8C">
              <w:rPr>
                <w:color w:val="1F4E79" w:themeColor="accent5" w:themeShade="80"/>
              </w:rPr>
              <w:t xml:space="preserve">Biais liés aux stéréotypes de genre et d’âge dans les évaluations </w:t>
            </w:r>
          </w:p>
        </w:tc>
        <w:tc>
          <w:tcPr>
            <w:tcW w:w="987" w:type="dxa"/>
          </w:tcPr>
          <w:p w14:paraId="0029AC63" w14:textId="77777777" w:rsidR="00D770B2" w:rsidRPr="00E224DE" w:rsidRDefault="00D770B2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05586C" w:rsidRPr="002E2D8C" w14:paraId="0353AEA3" w14:textId="59C710E7" w:rsidTr="002C56F6">
        <w:tc>
          <w:tcPr>
            <w:tcW w:w="1413" w:type="dxa"/>
          </w:tcPr>
          <w:p w14:paraId="69A95DA0" w14:textId="6F7515FB" w:rsidR="0005586C" w:rsidRPr="00626B0B" w:rsidRDefault="0005586C" w:rsidP="0005586C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10h30 – 11h00</w:t>
            </w:r>
          </w:p>
        </w:tc>
        <w:tc>
          <w:tcPr>
            <w:tcW w:w="6662" w:type="dxa"/>
          </w:tcPr>
          <w:p w14:paraId="4BB53F8C" w14:textId="0650CD7F" w:rsidR="0005586C" w:rsidRPr="002E2D8C" w:rsidRDefault="0005586C" w:rsidP="0005586C">
            <w:pPr>
              <w:ind w:left="360"/>
            </w:pPr>
            <w:r w:rsidRPr="0001697A">
              <w:rPr>
                <w:color w:val="000000"/>
              </w:rPr>
              <w:t xml:space="preserve">Cédric </w:t>
            </w:r>
            <w:proofErr w:type="spellStart"/>
            <w:r w:rsidRPr="0001697A">
              <w:rPr>
                <w:color w:val="000000"/>
              </w:rPr>
              <w:t>Lemogne</w:t>
            </w:r>
            <w:proofErr w:type="spellEnd"/>
            <w:r w:rsidRPr="0001697A">
              <w:rPr>
                <w:color w:val="000000"/>
              </w:rPr>
              <w:t xml:space="preserve"> (PU-PH</w:t>
            </w:r>
            <w:r w:rsidR="002C56F6">
              <w:rPr>
                <w:color w:val="000000"/>
              </w:rPr>
              <w:t xml:space="preserve"> </w:t>
            </w:r>
            <w:r w:rsidRPr="0001697A">
              <w:rPr>
                <w:color w:val="000000"/>
              </w:rPr>
              <w:t xml:space="preserve">– </w:t>
            </w:r>
            <w:r w:rsidR="008228EE">
              <w:t>Université Paris Cité</w:t>
            </w:r>
            <w:r w:rsidRPr="0001697A">
              <w:rPr>
                <w:color w:val="000000"/>
              </w:rPr>
              <w:t>)</w:t>
            </w:r>
          </w:p>
        </w:tc>
        <w:tc>
          <w:tcPr>
            <w:tcW w:w="987" w:type="dxa"/>
          </w:tcPr>
          <w:p w14:paraId="44E05DF0" w14:textId="334D43B1" w:rsidR="0005586C" w:rsidRPr="00E224DE" w:rsidRDefault="0005586C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25 + 5 mn</w:t>
            </w:r>
          </w:p>
        </w:tc>
      </w:tr>
      <w:tr w:rsidR="0005586C" w:rsidRPr="002E2D8C" w14:paraId="2F73E2A6" w14:textId="6E809740" w:rsidTr="002C56F6">
        <w:tc>
          <w:tcPr>
            <w:tcW w:w="1413" w:type="dxa"/>
          </w:tcPr>
          <w:p w14:paraId="54955E3A" w14:textId="77777777" w:rsidR="0005586C" w:rsidRPr="00626B0B" w:rsidRDefault="0005586C" w:rsidP="0005586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C5F4F59" w14:textId="1219E456" w:rsidR="0005586C" w:rsidRPr="002E2D8C" w:rsidRDefault="00813005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>
              <w:rPr>
                <w:color w:val="1F4E79" w:themeColor="accent5" w:themeShade="80"/>
              </w:rPr>
              <w:t>Biais et stéréotypes en santé mentale</w:t>
            </w:r>
          </w:p>
        </w:tc>
        <w:tc>
          <w:tcPr>
            <w:tcW w:w="987" w:type="dxa"/>
          </w:tcPr>
          <w:p w14:paraId="56377500" w14:textId="77777777" w:rsidR="0005586C" w:rsidRPr="00E224DE" w:rsidRDefault="0005586C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06DCDA64" w14:textId="2890597E" w:rsidTr="002C56F6">
        <w:tc>
          <w:tcPr>
            <w:tcW w:w="1413" w:type="dxa"/>
          </w:tcPr>
          <w:p w14:paraId="74D87B93" w14:textId="7AD47D1C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11h00 – 11h30</w:t>
            </w:r>
          </w:p>
        </w:tc>
        <w:tc>
          <w:tcPr>
            <w:tcW w:w="6662" w:type="dxa"/>
          </w:tcPr>
          <w:p w14:paraId="2DAF3DDC" w14:textId="62B22AEE" w:rsidR="005D1871" w:rsidRDefault="000954C9" w:rsidP="005D1871">
            <w:pPr>
              <w:ind w:left="360"/>
            </w:pPr>
            <w:r>
              <w:t>Fleur Cohen</w:t>
            </w:r>
            <w:r w:rsidR="005D1871">
              <w:t xml:space="preserve"> (PU-PH </w:t>
            </w:r>
            <w:r w:rsidR="002C56F6">
              <w:t xml:space="preserve">– </w:t>
            </w:r>
            <w:r>
              <w:t>S</w:t>
            </w:r>
            <w:r w:rsidR="00555F31">
              <w:t>orbonne Université</w:t>
            </w:r>
            <w:r w:rsidR="005D1871">
              <w:t>)</w:t>
            </w:r>
          </w:p>
        </w:tc>
        <w:tc>
          <w:tcPr>
            <w:tcW w:w="987" w:type="dxa"/>
          </w:tcPr>
          <w:p w14:paraId="44C5FE1B" w14:textId="3E632C36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25 + 5 mn</w:t>
            </w:r>
          </w:p>
        </w:tc>
      </w:tr>
      <w:tr w:rsidR="005D1871" w:rsidRPr="002E2D8C" w14:paraId="3C076152" w14:textId="7AB228A6" w:rsidTr="002C56F6">
        <w:tc>
          <w:tcPr>
            <w:tcW w:w="1413" w:type="dxa"/>
          </w:tcPr>
          <w:p w14:paraId="7DC0CBD6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6EF44DDC" w14:textId="25E24B68" w:rsidR="005D1871" w:rsidRPr="001230AD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  <w:rPr>
                <w:color w:val="1F4E79" w:themeColor="accent5" w:themeShade="80"/>
              </w:rPr>
            </w:pPr>
            <w:r w:rsidRPr="00495DD3">
              <w:rPr>
                <w:color w:val="1F4E79" w:themeColor="accent5" w:themeShade="80"/>
              </w:rPr>
              <w:t xml:space="preserve">Faut-il faire de la discrimination positive dans l’avancement des carrières </w:t>
            </w:r>
            <w:r>
              <w:rPr>
                <w:color w:val="1F4E79" w:themeColor="accent5" w:themeShade="80"/>
              </w:rPr>
              <w:t>hospitalo-universitaires</w:t>
            </w:r>
            <w:r w:rsidRPr="00495DD3">
              <w:rPr>
                <w:color w:val="1F4E79" w:themeColor="accent5" w:themeShade="80"/>
              </w:rPr>
              <w:t> ?</w:t>
            </w:r>
          </w:p>
        </w:tc>
        <w:tc>
          <w:tcPr>
            <w:tcW w:w="987" w:type="dxa"/>
          </w:tcPr>
          <w:p w14:paraId="1FCE5627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A1A44" w:rsidRPr="002E2D8C" w14:paraId="7FE2F97B" w14:textId="49CBD4BC" w:rsidTr="002C56F6">
        <w:tc>
          <w:tcPr>
            <w:tcW w:w="1413" w:type="dxa"/>
          </w:tcPr>
          <w:p w14:paraId="30241ECE" w14:textId="2B113814" w:rsidR="005A1A44" w:rsidRPr="00626B0B" w:rsidRDefault="005A1A44" w:rsidP="005A1A44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11h30 – 12h00</w:t>
            </w:r>
          </w:p>
        </w:tc>
        <w:tc>
          <w:tcPr>
            <w:tcW w:w="6662" w:type="dxa"/>
          </w:tcPr>
          <w:p w14:paraId="0BCAD891" w14:textId="1DD2C161" w:rsidR="005A1A44" w:rsidRPr="002E2D8C" w:rsidRDefault="005A1A44" w:rsidP="005A1A44">
            <w:pPr>
              <w:ind w:left="360"/>
            </w:pPr>
            <w:r w:rsidRPr="002E2D8C">
              <w:t>Table ronde</w:t>
            </w:r>
            <w:r>
              <w:t xml:space="preserve"> avec les orateurs</w:t>
            </w:r>
            <w:r w:rsidRPr="002E2D8C">
              <w:t xml:space="preserve"> </w:t>
            </w:r>
            <w:r>
              <w:t>– échanges avec le public</w:t>
            </w:r>
          </w:p>
        </w:tc>
        <w:tc>
          <w:tcPr>
            <w:tcW w:w="987" w:type="dxa"/>
          </w:tcPr>
          <w:p w14:paraId="2BACFD79" w14:textId="0E3AA053" w:rsidR="005A1A44" w:rsidRPr="00E224DE" w:rsidRDefault="005A1A44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30 mn</w:t>
            </w:r>
          </w:p>
        </w:tc>
      </w:tr>
      <w:tr w:rsidR="005D1871" w:rsidRPr="002E2D8C" w14:paraId="3F11A509" w14:textId="2684E83F" w:rsidTr="002C56F6">
        <w:tc>
          <w:tcPr>
            <w:tcW w:w="1413" w:type="dxa"/>
          </w:tcPr>
          <w:p w14:paraId="630F9774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4732E303" w14:textId="19761BA7" w:rsidR="005D1871" w:rsidRPr="002E2D8C" w:rsidRDefault="005D1871" w:rsidP="005D1871">
            <w:pPr>
              <w:rPr>
                <w:i/>
                <w:iCs/>
              </w:rPr>
            </w:pPr>
          </w:p>
        </w:tc>
        <w:tc>
          <w:tcPr>
            <w:tcW w:w="987" w:type="dxa"/>
          </w:tcPr>
          <w:p w14:paraId="53CE71D5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01A4F2BE" w14:textId="31F1D404" w:rsidTr="002C56F6">
        <w:tc>
          <w:tcPr>
            <w:tcW w:w="1413" w:type="dxa"/>
            <w:shd w:val="clear" w:color="auto" w:fill="D9D9D9" w:themeFill="background1" w:themeFillShade="D9"/>
          </w:tcPr>
          <w:p w14:paraId="6924C93A" w14:textId="7D55C6E6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12h30 – 14h00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27806AC" w14:textId="5AAE6628" w:rsidR="005D1871" w:rsidRPr="002C56F6" w:rsidRDefault="005D1871" w:rsidP="005D1871">
            <w:r w:rsidRPr="00047DF3">
              <w:rPr>
                <w:b/>
                <w:bCs/>
              </w:rPr>
              <w:t>Déjeuner</w:t>
            </w:r>
            <w:r w:rsidR="002C56F6">
              <w:rPr>
                <w:b/>
                <w:bCs/>
              </w:rPr>
              <w:t xml:space="preserve"> </w:t>
            </w:r>
            <w:r w:rsidR="002C56F6">
              <w:t>– buffet sur place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255F7CEA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16D12E69" w14:textId="5B47E038" w:rsidTr="002C56F6">
        <w:tc>
          <w:tcPr>
            <w:tcW w:w="1413" w:type="dxa"/>
          </w:tcPr>
          <w:p w14:paraId="034D2148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41027862" w14:textId="77777777" w:rsidR="005D1871" w:rsidRPr="002E2D8C" w:rsidRDefault="005D1871" w:rsidP="005D1871">
            <w:pPr>
              <w:ind w:left="360"/>
            </w:pPr>
          </w:p>
        </w:tc>
        <w:tc>
          <w:tcPr>
            <w:tcW w:w="987" w:type="dxa"/>
          </w:tcPr>
          <w:p w14:paraId="6F719B8F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C25F9F" w:rsidRPr="002E2D8C" w14:paraId="326CCEFE" w14:textId="77777777" w:rsidTr="002C56F6">
        <w:tc>
          <w:tcPr>
            <w:tcW w:w="1413" w:type="dxa"/>
            <w:shd w:val="clear" w:color="auto" w:fill="F2F2F2" w:themeFill="background1" w:themeFillShade="F2"/>
          </w:tcPr>
          <w:p w14:paraId="6F70F808" w14:textId="77777777" w:rsidR="00C25F9F" w:rsidRPr="00626B0B" w:rsidRDefault="00C25F9F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5BE83DFF" w14:textId="757ACBA5" w:rsidR="00C25F9F" w:rsidRPr="002E2D8C" w:rsidRDefault="00C25F9F" w:rsidP="00C25F9F">
            <w:r>
              <w:rPr>
                <w:b/>
                <w:bCs/>
              </w:rPr>
              <w:t>Après-midi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79F3979" w14:textId="77777777" w:rsidR="00C25F9F" w:rsidRPr="00E224DE" w:rsidRDefault="00C25F9F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31565B53" w14:textId="7469A745" w:rsidTr="002C56F6">
        <w:tc>
          <w:tcPr>
            <w:tcW w:w="1413" w:type="dxa"/>
          </w:tcPr>
          <w:p w14:paraId="52B72474" w14:textId="77D72631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14h00 – 14h30</w:t>
            </w:r>
          </w:p>
        </w:tc>
        <w:tc>
          <w:tcPr>
            <w:tcW w:w="6662" w:type="dxa"/>
          </w:tcPr>
          <w:p w14:paraId="5A2FB939" w14:textId="5D35FDFC" w:rsidR="005D1871" w:rsidRPr="00FE455A" w:rsidRDefault="005D1871" w:rsidP="005D1871">
            <w:pPr>
              <w:ind w:left="360"/>
            </w:pPr>
            <w:r w:rsidRPr="002E2D8C">
              <w:t xml:space="preserve">Les 3 meilleurs mémoires du DIU </w:t>
            </w:r>
            <w:r>
              <w:t xml:space="preserve">de Pédagogie en </w:t>
            </w:r>
            <w:r w:rsidRPr="002E2D8C">
              <w:t>202</w:t>
            </w:r>
            <w:r>
              <w:t>4-2</w:t>
            </w:r>
            <w:r w:rsidRPr="002E2D8C">
              <w:t>5</w:t>
            </w:r>
          </w:p>
        </w:tc>
        <w:tc>
          <w:tcPr>
            <w:tcW w:w="987" w:type="dxa"/>
          </w:tcPr>
          <w:p w14:paraId="1442F8AE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3DB95383" w14:textId="684AF35D" w:rsidTr="002C56F6">
        <w:tc>
          <w:tcPr>
            <w:tcW w:w="1413" w:type="dxa"/>
          </w:tcPr>
          <w:p w14:paraId="183809F4" w14:textId="24CE6E70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14h30 – 15h00</w:t>
            </w:r>
          </w:p>
        </w:tc>
        <w:tc>
          <w:tcPr>
            <w:tcW w:w="6662" w:type="dxa"/>
          </w:tcPr>
          <w:p w14:paraId="51DA45EC" w14:textId="486ECAD4" w:rsidR="005D1871" w:rsidRPr="002E2D8C" w:rsidRDefault="005D1871" w:rsidP="005D1871">
            <w:pPr>
              <w:ind w:left="360"/>
            </w:pPr>
            <w:r>
              <w:t xml:space="preserve">Fleur Cohen (PU-PH </w:t>
            </w:r>
            <w:r w:rsidR="002C56F6">
              <w:t>–</w:t>
            </w:r>
            <w:r>
              <w:t xml:space="preserve"> S</w:t>
            </w:r>
            <w:r w:rsidR="00555F31">
              <w:t>orbonne Université</w:t>
            </w:r>
            <w:r>
              <w:t xml:space="preserve">) </w:t>
            </w:r>
          </w:p>
        </w:tc>
        <w:tc>
          <w:tcPr>
            <w:tcW w:w="987" w:type="dxa"/>
          </w:tcPr>
          <w:p w14:paraId="1E6733EB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5EE3CD5B" w14:textId="783F7EE2" w:rsidTr="002C56F6">
        <w:tc>
          <w:tcPr>
            <w:tcW w:w="1413" w:type="dxa"/>
          </w:tcPr>
          <w:p w14:paraId="5EA417AE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582D5A08" w14:textId="3B92D635" w:rsidR="005D1871" w:rsidRPr="002E2D8C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 w:rsidRPr="00502A40">
              <w:rPr>
                <w:color w:val="1F4E79" w:themeColor="accent5" w:themeShade="80"/>
              </w:rPr>
              <w:t>La bibliographie pédagogique de l’année</w:t>
            </w:r>
          </w:p>
        </w:tc>
        <w:tc>
          <w:tcPr>
            <w:tcW w:w="987" w:type="dxa"/>
          </w:tcPr>
          <w:p w14:paraId="36F38D01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55634089" w14:textId="53E0F210" w:rsidTr="002C56F6">
        <w:tc>
          <w:tcPr>
            <w:tcW w:w="1413" w:type="dxa"/>
          </w:tcPr>
          <w:p w14:paraId="29AD7CFD" w14:textId="0C26359D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15h00 – 15h20</w:t>
            </w:r>
          </w:p>
        </w:tc>
        <w:tc>
          <w:tcPr>
            <w:tcW w:w="6662" w:type="dxa"/>
          </w:tcPr>
          <w:p w14:paraId="7FA0C2EF" w14:textId="6C12F2BC" w:rsidR="005D1871" w:rsidRPr="002E2D8C" w:rsidRDefault="00FE455A" w:rsidP="005D1871">
            <w:pPr>
              <w:ind w:left="360"/>
            </w:pPr>
            <w:r>
              <w:t>Thibault Roques</w:t>
            </w:r>
            <w:r w:rsidR="005D1871">
              <w:t xml:space="preserve"> (interne</w:t>
            </w:r>
            <w:r w:rsidR="002C56F6">
              <w:t xml:space="preserve"> – SIHP</w:t>
            </w:r>
            <w:r w:rsidR="005D1871">
              <w:t>)</w:t>
            </w:r>
          </w:p>
        </w:tc>
        <w:tc>
          <w:tcPr>
            <w:tcW w:w="987" w:type="dxa"/>
          </w:tcPr>
          <w:p w14:paraId="77B3309E" w14:textId="53EFF4BE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15 + 5 mn</w:t>
            </w:r>
          </w:p>
        </w:tc>
      </w:tr>
      <w:tr w:rsidR="005D1871" w:rsidRPr="002E2D8C" w14:paraId="0062E27A" w14:textId="305D1EF3" w:rsidTr="002C56F6">
        <w:tc>
          <w:tcPr>
            <w:tcW w:w="1413" w:type="dxa"/>
          </w:tcPr>
          <w:p w14:paraId="64B8A654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1AD1DEF3" w14:textId="09CC8539" w:rsidR="005D1871" w:rsidRPr="00AB2CD7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  <w:rPr>
                <w:color w:val="1F4E79" w:themeColor="accent5" w:themeShade="80"/>
              </w:rPr>
            </w:pPr>
            <w:r w:rsidRPr="00AB2CD7">
              <w:rPr>
                <w:color w:val="1F4E79" w:themeColor="accent5" w:themeShade="80"/>
              </w:rPr>
              <w:t xml:space="preserve">La vision des </w:t>
            </w:r>
            <w:r>
              <w:rPr>
                <w:color w:val="1F4E79" w:themeColor="accent5" w:themeShade="80"/>
              </w:rPr>
              <w:t xml:space="preserve">usagers : </w:t>
            </w:r>
            <w:r w:rsidR="00A104A8">
              <w:rPr>
                <w:color w:val="1F4E79" w:themeColor="accent5" w:themeShade="80"/>
              </w:rPr>
              <w:t xml:space="preserve">pourquoi </w:t>
            </w:r>
            <w:r>
              <w:rPr>
                <w:color w:val="1F4E79" w:themeColor="accent5" w:themeShade="80"/>
              </w:rPr>
              <w:t xml:space="preserve">intégrer </w:t>
            </w:r>
            <w:r w:rsidR="00A104A8">
              <w:rPr>
                <w:color w:val="1F4E79" w:themeColor="accent5" w:themeShade="80"/>
              </w:rPr>
              <w:t>l</w:t>
            </w:r>
            <w:r>
              <w:rPr>
                <w:color w:val="1F4E79" w:themeColor="accent5" w:themeShade="80"/>
              </w:rPr>
              <w:t xml:space="preserve">es concepts </w:t>
            </w:r>
            <w:r w:rsidR="00A104A8">
              <w:rPr>
                <w:color w:val="1F4E79" w:themeColor="accent5" w:themeShade="80"/>
              </w:rPr>
              <w:t xml:space="preserve">de biais et stéréotypes </w:t>
            </w:r>
            <w:r>
              <w:rPr>
                <w:color w:val="1F4E79" w:themeColor="accent5" w:themeShade="80"/>
              </w:rPr>
              <w:t xml:space="preserve">dans </w:t>
            </w:r>
            <w:r w:rsidR="00315D82">
              <w:rPr>
                <w:color w:val="1F4E79" w:themeColor="accent5" w:themeShade="80"/>
              </w:rPr>
              <w:t>l</w:t>
            </w:r>
            <w:r>
              <w:rPr>
                <w:color w:val="1F4E79" w:themeColor="accent5" w:themeShade="80"/>
              </w:rPr>
              <w:t>a formation en santé ?</w:t>
            </w:r>
          </w:p>
        </w:tc>
        <w:tc>
          <w:tcPr>
            <w:tcW w:w="987" w:type="dxa"/>
          </w:tcPr>
          <w:p w14:paraId="7F792C5C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7C6687BB" w14:textId="66A7CEB0" w:rsidTr="002C56F6">
        <w:tc>
          <w:tcPr>
            <w:tcW w:w="1413" w:type="dxa"/>
          </w:tcPr>
          <w:p w14:paraId="6C71C9D4" w14:textId="0C56AEB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  <w:r w:rsidRPr="00626B0B">
              <w:rPr>
                <w:i/>
                <w:iCs/>
                <w:sz w:val="18"/>
                <w:szCs w:val="18"/>
              </w:rPr>
              <w:t>15h</w:t>
            </w:r>
            <w:r w:rsidR="00C25F9F">
              <w:rPr>
                <w:i/>
                <w:iCs/>
                <w:sz w:val="18"/>
                <w:szCs w:val="18"/>
              </w:rPr>
              <w:t>2</w:t>
            </w:r>
            <w:r w:rsidRPr="00626B0B">
              <w:rPr>
                <w:i/>
                <w:iCs/>
                <w:sz w:val="18"/>
                <w:szCs w:val="18"/>
              </w:rPr>
              <w:t>0-1</w:t>
            </w:r>
            <w:r w:rsidR="00C25F9F">
              <w:rPr>
                <w:i/>
                <w:iCs/>
                <w:sz w:val="18"/>
                <w:szCs w:val="18"/>
              </w:rPr>
              <w:t>6</w:t>
            </w:r>
            <w:r w:rsidRPr="00626B0B">
              <w:rPr>
                <w:i/>
                <w:iCs/>
                <w:sz w:val="18"/>
                <w:szCs w:val="18"/>
              </w:rPr>
              <w:t>h</w:t>
            </w:r>
            <w:r w:rsidR="00C25F9F">
              <w:rPr>
                <w:i/>
                <w:iCs/>
                <w:sz w:val="18"/>
                <w:szCs w:val="18"/>
              </w:rPr>
              <w:t>2</w:t>
            </w:r>
            <w:r w:rsidRPr="00626B0B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6662" w:type="dxa"/>
          </w:tcPr>
          <w:p w14:paraId="622D3C13" w14:textId="1F34C687" w:rsidR="005D1871" w:rsidRPr="002E2D8C" w:rsidRDefault="005D1871" w:rsidP="005D1871">
            <w:pPr>
              <w:ind w:left="360"/>
            </w:pPr>
            <w:r w:rsidRPr="002E2D8C">
              <w:t xml:space="preserve">Biais raciaux en </w:t>
            </w:r>
            <w:r w:rsidR="00F143C2">
              <w:t>s</w:t>
            </w:r>
            <w:r w:rsidRPr="002E2D8C">
              <w:t xml:space="preserve">anté </w:t>
            </w:r>
          </w:p>
        </w:tc>
        <w:tc>
          <w:tcPr>
            <w:tcW w:w="987" w:type="dxa"/>
          </w:tcPr>
          <w:p w14:paraId="4EB12D26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2E2D8C" w14:paraId="24A3F916" w14:textId="7E1DE444" w:rsidTr="002C56F6">
        <w:tc>
          <w:tcPr>
            <w:tcW w:w="1413" w:type="dxa"/>
          </w:tcPr>
          <w:p w14:paraId="3C7DE1A9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0472012E" w14:textId="7DF8045A" w:rsidR="005D1871" w:rsidRPr="002E2D8C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 w:rsidRPr="002E2D8C">
              <w:t>P</w:t>
            </w:r>
            <w:r w:rsidR="0015526C">
              <w:t>riscille</w:t>
            </w:r>
            <w:r w:rsidRPr="002E2D8C">
              <w:t xml:space="preserve"> </w:t>
            </w:r>
            <w:proofErr w:type="spellStart"/>
            <w:r w:rsidRPr="002E2D8C">
              <w:t>Sauvegrain</w:t>
            </w:r>
            <w:proofErr w:type="spellEnd"/>
            <w:r w:rsidR="008C509B">
              <w:t> </w:t>
            </w:r>
            <w:r w:rsidR="0015526C">
              <w:t>(PU</w:t>
            </w:r>
            <w:r w:rsidR="002C56F6">
              <w:t xml:space="preserve"> –</w:t>
            </w:r>
            <w:r w:rsidR="0015526C">
              <w:t xml:space="preserve"> S</w:t>
            </w:r>
            <w:r w:rsidR="00555F31">
              <w:t xml:space="preserve">orbonne </w:t>
            </w:r>
            <w:r w:rsidR="0015526C">
              <w:t>U</w:t>
            </w:r>
            <w:r w:rsidR="00555F31">
              <w:t>niversité</w:t>
            </w:r>
            <w:r w:rsidR="0015526C">
              <w:t xml:space="preserve">) </w:t>
            </w:r>
            <w:r w:rsidR="008C509B">
              <w:t>:</w:t>
            </w:r>
            <w:r w:rsidRPr="002E2D8C">
              <w:t xml:space="preserve"> </w:t>
            </w:r>
            <w:r w:rsidR="008C509B" w:rsidRPr="001230AD">
              <w:rPr>
                <w:color w:val="1F4E79" w:themeColor="accent5" w:themeShade="80"/>
              </w:rPr>
              <w:t>L</w:t>
            </w:r>
            <w:r w:rsidRPr="001230AD">
              <w:rPr>
                <w:color w:val="1F4E79" w:themeColor="accent5" w:themeShade="80"/>
              </w:rPr>
              <w:t>’exemple de la maïeutique</w:t>
            </w:r>
          </w:p>
        </w:tc>
        <w:tc>
          <w:tcPr>
            <w:tcW w:w="987" w:type="dxa"/>
          </w:tcPr>
          <w:p w14:paraId="5BCB0042" w14:textId="7381291F" w:rsidR="005D1871" w:rsidRPr="00E224DE" w:rsidRDefault="005D7DF5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15 + 5 mn</w:t>
            </w:r>
          </w:p>
        </w:tc>
      </w:tr>
      <w:tr w:rsidR="005D1871" w:rsidRPr="002E2D8C" w14:paraId="6BB201E0" w14:textId="15D5D20D" w:rsidTr="002C56F6">
        <w:tc>
          <w:tcPr>
            <w:tcW w:w="1413" w:type="dxa"/>
          </w:tcPr>
          <w:p w14:paraId="70442994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41977D62" w14:textId="14779DAA" w:rsidR="005D1871" w:rsidRPr="002E2D8C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 w:rsidRPr="002E2D8C">
              <w:t xml:space="preserve">Xavier </w:t>
            </w:r>
            <w:proofErr w:type="spellStart"/>
            <w:r w:rsidRPr="002E2D8C">
              <w:t>Bobbia</w:t>
            </w:r>
            <w:proofErr w:type="spellEnd"/>
            <w:r w:rsidRPr="002E2D8C">
              <w:t> (</w:t>
            </w:r>
            <w:r w:rsidR="002C56F6">
              <w:t>PUPH – U</w:t>
            </w:r>
            <w:r w:rsidR="00555F31">
              <w:t>niversité</w:t>
            </w:r>
            <w:r w:rsidR="002C56F6">
              <w:t xml:space="preserve"> </w:t>
            </w:r>
            <w:r w:rsidRPr="002E2D8C">
              <w:t>Montpellier</w:t>
            </w:r>
            <w:r w:rsidR="00A9540A">
              <w:t xml:space="preserve"> Nîmes</w:t>
            </w:r>
            <w:r w:rsidRPr="002E2D8C">
              <w:t>)</w:t>
            </w:r>
            <w:r w:rsidR="008C509B">
              <w:t> :</w:t>
            </w:r>
            <w:r w:rsidRPr="002E2D8C">
              <w:t xml:space="preserve"> </w:t>
            </w:r>
            <w:r w:rsidR="008C509B" w:rsidRPr="001230AD">
              <w:rPr>
                <w:color w:val="1F4E79" w:themeColor="accent5" w:themeShade="80"/>
              </w:rPr>
              <w:t>R</w:t>
            </w:r>
            <w:r w:rsidRPr="001230AD">
              <w:rPr>
                <w:color w:val="1F4E79" w:themeColor="accent5" w:themeShade="80"/>
              </w:rPr>
              <w:t>acisme aux urgences</w:t>
            </w:r>
          </w:p>
        </w:tc>
        <w:tc>
          <w:tcPr>
            <w:tcW w:w="987" w:type="dxa"/>
          </w:tcPr>
          <w:p w14:paraId="46E7E9AE" w14:textId="3D138452" w:rsidR="005D1871" w:rsidRPr="00E224DE" w:rsidRDefault="005D7DF5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15 + 5 mn</w:t>
            </w:r>
          </w:p>
        </w:tc>
      </w:tr>
      <w:tr w:rsidR="005D1871" w:rsidRPr="002E2D8C" w14:paraId="18818A13" w14:textId="49FC9173" w:rsidTr="002C56F6">
        <w:tc>
          <w:tcPr>
            <w:tcW w:w="1413" w:type="dxa"/>
          </w:tcPr>
          <w:p w14:paraId="3B31CB4B" w14:textId="77777777" w:rsidR="005D1871" w:rsidRPr="00626B0B" w:rsidRDefault="005D1871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26FED015" w14:textId="3C091344" w:rsidR="005D1871" w:rsidRPr="002E2D8C" w:rsidRDefault="005D1871" w:rsidP="001230AD">
            <w:pPr>
              <w:pStyle w:val="Paragraphedeliste"/>
              <w:numPr>
                <w:ilvl w:val="1"/>
                <w:numId w:val="1"/>
              </w:numPr>
              <w:ind w:left="1021" w:hanging="284"/>
            </w:pPr>
            <w:r w:rsidRPr="002E2D8C">
              <w:t>Martin Flamant (</w:t>
            </w:r>
            <w:r w:rsidR="008C509B">
              <w:t>PU-PH</w:t>
            </w:r>
            <w:r w:rsidRPr="002E2D8C">
              <w:t xml:space="preserve"> </w:t>
            </w:r>
            <w:r w:rsidR="002C56F6">
              <w:t xml:space="preserve">– </w:t>
            </w:r>
            <w:r w:rsidR="008228EE">
              <w:t>Université Paris Cité</w:t>
            </w:r>
            <w:r w:rsidRPr="002E2D8C">
              <w:t>)</w:t>
            </w:r>
            <w:r w:rsidR="00316788">
              <w:t xml:space="preserve"> : </w:t>
            </w:r>
            <w:r w:rsidR="00316788" w:rsidRPr="001230AD">
              <w:rPr>
                <w:color w:val="1F4E79" w:themeColor="accent5" w:themeShade="80"/>
              </w:rPr>
              <w:t>P</w:t>
            </w:r>
            <w:r w:rsidRPr="001230AD">
              <w:rPr>
                <w:color w:val="1F4E79" w:themeColor="accent5" w:themeShade="80"/>
              </w:rPr>
              <w:t xml:space="preserve">ertinence d’enseigner les aspects ethno-raciaux dans la démarche </w:t>
            </w:r>
            <w:r w:rsidR="00316788" w:rsidRPr="001230AD">
              <w:rPr>
                <w:color w:val="1F4E79" w:themeColor="accent5" w:themeShade="80"/>
              </w:rPr>
              <w:t>clinique</w:t>
            </w:r>
          </w:p>
        </w:tc>
        <w:tc>
          <w:tcPr>
            <w:tcW w:w="987" w:type="dxa"/>
          </w:tcPr>
          <w:p w14:paraId="7964CF6D" w14:textId="30C81395" w:rsidR="005D1871" w:rsidRPr="00E224DE" w:rsidRDefault="005D7DF5" w:rsidP="00440F39">
            <w:pPr>
              <w:jc w:val="center"/>
              <w:rPr>
                <w:sz w:val="18"/>
                <w:szCs w:val="18"/>
              </w:rPr>
            </w:pPr>
            <w:r w:rsidRPr="00E224DE">
              <w:rPr>
                <w:i/>
                <w:iCs/>
                <w:sz w:val="18"/>
                <w:szCs w:val="18"/>
              </w:rPr>
              <w:t>15 + 5 mn</w:t>
            </w:r>
          </w:p>
        </w:tc>
      </w:tr>
      <w:tr w:rsidR="005F34F4" w:rsidRPr="00EF0B2E" w14:paraId="3F59E1BA" w14:textId="77777777" w:rsidTr="002C56F6">
        <w:tc>
          <w:tcPr>
            <w:tcW w:w="1413" w:type="dxa"/>
          </w:tcPr>
          <w:p w14:paraId="72E796B0" w14:textId="77777777" w:rsidR="005F34F4" w:rsidRDefault="005F34F4" w:rsidP="005D18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98CD6CC" w14:textId="77777777" w:rsidR="005F34F4" w:rsidRDefault="005F34F4" w:rsidP="00C25F9F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B19297F" w14:textId="77777777" w:rsidR="005F34F4" w:rsidRPr="00E224DE" w:rsidRDefault="005F34F4" w:rsidP="00440F39">
            <w:pPr>
              <w:jc w:val="center"/>
              <w:rPr>
                <w:sz w:val="18"/>
                <w:szCs w:val="18"/>
              </w:rPr>
            </w:pPr>
          </w:p>
        </w:tc>
      </w:tr>
      <w:tr w:rsidR="005D1871" w:rsidRPr="00EF0B2E" w14:paraId="193401F8" w14:textId="2B7682F5" w:rsidTr="002C56F6">
        <w:tc>
          <w:tcPr>
            <w:tcW w:w="1413" w:type="dxa"/>
            <w:shd w:val="clear" w:color="auto" w:fill="D9D9D9" w:themeFill="background1" w:themeFillShade="D9"/>
          </w:tcPr>
          <w:p w14:paraId="34B9BAA1" w14:textId="7EC3CE2D" w:rsidR="005D1871" w:rsidRPr="00626B0B" w:rsidRDefault="008C509B" w:rsidP="005D187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C25F9F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>h</w:t>
            </w:r>
            <w:r w:rsidR="00C25F9F">
              <w:rPr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3C9AC994" w14:textId="6C4BDFD3" w:rsidR="005D1871" w:rsidRPr="00EF0B2E" w:rsidRDefault="00C25F9F" w:rsidP="00C25F9F">
            <w:r>
              <w:rPr>
                <w:b/>
                <w:bCs/>
              </w:rPr>
              <w:t>Clôture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7C8ABC4E" w14:textId="77777777" w:rsidR="005D1871" w:rsidRPr="00E224DE" w:rsidRDefault="005D1871" w:rsidP="00440F3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0E3EC6" w14:textId="77777777" w:rsidR="00BB28FA" w:rsidRPr="00127E4F" w:rsidRDefault="00BB28FA" w:rsidP="002C56F6">
      <w:pPr>
        <w:jc w:val="center"/>
        <w:rPr>
          <w:sz w:val="11"/>
          <w:szCs w:val="11"/>
        </w:rPr>
      </w:pPr>
    </w:p>
    <w:p w14:paraId="5A97A236" w14:textId="18E91759" w:rsidR="002C56F6" w:rsidRPr="00BB28FA" w:rsidRDefault="002C56F6" w:rsidP="002C56F6">
      <w:pPr>
        <w:jc w:val="center"/>
        <w:rPr>
          <w:i/>
          <w:iCs/>
        </w:rPr>
      </w:pPr>
      <w:r w:rsidRPr="00BB28FA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9BE874" wp14:editId="240FF44D">
                <wp:simplePos x="0" y="0"/>
                <wp:positionH relativeFrom="column">
                  <wp:posOffset>1043305</wp:posOffset>
                </wp:positionH>
                <wp:positionV relativeFrom="paragraph">
                  <wp:posOffset>375285</wp:posOffset>
                </wp:positionV>
                <wp:extent cx="3971925" cy="36195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61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9CD28" w14:textId="27185CDA" w:rsidR="002C56F6" w:rsidRPr="004F4E48" w:rsidRDefault="002C56F6" w:rsidP="002C56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4E48">
                              <w:rPr>
                                <w:color w:val="000000" w:themeColor="text1"/>
                              </w:rPr>
                              <w:t>Lien d’inscription </w:t>
                            </w:r>
                            <w:r w:rsidRPr="004F4E4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Pr="004F4E48">
                                <w:rPr>
                                  <w:rStyle w:val="Lienhypertexte"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https://forms.gle/nefKJcLzyAtb2Rwv6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BE874" id="Rectangle : coins arrondis 1" o:spid="_x0000_s1026" style="position:absolute;left:0;text-align:left;margin-left:82.15pt;margin-top:29.55pt;width:312.75pt;height:28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" fillcolor="#d8d8d8 [2732]" strokecolor="#1f3763 [1604]" strokeweight="1pt">
                <v:stroke joinstyle="miter"/>
                <v:textbox>
                  <w:txbxContent>
                    <w:p w14:paraId="1C39CD28" w14:textId="27185CDA" w:rsidR="002C56F6" w:rsidRPr="004F4E48" w:rsidRDefault="002C56F6" w:rsidP="002C56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4E48">
                        <w:rPr>
                          <w:color w:val="000000" w:themeColor="text1"/>
                        </w:rPr>
                        <w:t>Lien d’inscription </w:t>
                      </w:r>
                      <w:r w:rsidRPr="004F4E4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Pr="004F4E48">
                          <w:rPr>
                            <w:rStyle w:val="Lienhypertexte"/>
                            <w:color w:val="000000" w:themeColor="text1"/>
                            <w:sz w:val="24"/>
                            <w:szCs w:val="24"/>
                          </w:rPr>
                          <w:t>https://forms.gle/nefKJcLzyAtb2Rwv6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BB28FA" w:rsidRPr="00BB28FA">
        <w:rPr>
          <w:i/>
          <w:iCs/>
          <w:sz w:val="20"/>
          <w:szCs w:val="20"/>
        </w:rPr>
        <w:t>Inscription ouverte à tous les enseignants-chercheurs, dans la limite des places disponibles</w:t>
      </w:r>
    </w:p>
    <w:sectPr w:rsidR="002C56F6" w:rsidRPr="00BB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C39A" w14:textId="77777777" w:rsidR="003958C3" w:rsidRDefault="003958C3" w:rsidP="008E028F">
      <w:pPr>
        <w:spacing w:after="0" w:line="240" w:lineRule="auto"/>
      </w:pPr>
      <w:r>
        <w:separator/>
      </w:r>
    </w:p>
  </w:endnote>
  <w:endnote w:type="continuationSeparator" w:id="0">
    <w:p w14:paraId="6FF1C564" w14:textId="77777777" w:rsidR="003958C3" w:rsidRDefault="003958C3" w:rsidP="008E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39C4" w14:textId="77777777" w:rsidR="003958C3" w:rsidRDefault="003958C3" w:rsidP="008E028F">
      <w:pPr>
        <w:spacing w:after="0" w:line="240" w:lineRule="auto"/>
      </w:pPr>
      <w:r>
        <w:separator/>
      </w:r>
    </w:p>
  </w:footnote>
  <w:footnote w:type="continuationSeparator" w:id="0">
    <w:p w14:paraId="444028CF" w14:textId="77777777" w:rsidR="003958C3" w:rsidRDefault="003958C3" w:rsidP="008E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410B"/>
    <w:multiLevelType w:val="hybridMultilevel"/>
    <w:tmpl w:val="13E6A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7251"/>
    <w:multiLevelType w:val="multilevel"/>
    <w:tmpl w:val="3364D082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754">
    <w:abstractNumId w:val="0"/>
  </w:num>
  <w:num w:numId="2" w16cid:durableId="154097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2E"/>
    <w:rsid w:val="00002A4C"/>
    <w:rsid w:val="000068D8"/>
    <w:rsid w:val="0001697A"/>
    <w:rsid w:val="00020645"/>
    <w:rsid w:val="00030731"/>
    <w:rsid w:val="00047DF3"/>
    <w:rsid w:val="000544C1"/>
    <w:rsid w:val="0005586C"/>
    <w:rsid w:val="00061636"/>
    <w:rsid w:val="00065578"/>
    <w:rsid w:val="00070CD9"/>
    <w:rsid w:val="00073773"/>
    <w:rsid w:val="000919F4"/>
    <w:rsid w:val="000954C9"/>
    <w:rsid w:val="000B4B16"/>
    <w:rsid w:val="000D2D74"/>
    <w:rsid w:val="00111107"/>
    <w:rsid w:val="001230AD"/>
    <w:rsid w:val="00127E4F"/>
    <w:rsid w:val="001333D9"/>
    <w:rsid w:val="0015526C"/>
    <w:rsid w:val="00175012"/>
    <w:rsid w:val="00193B62"/>
    <w:rsid w:val="001C4CD9"/>
    <w:rsid w:val="001E3168"/>
    <w:rsid w:val="001F19F4"/>
    <w:rsid w:val="00223028"/>
    <w:rsid w:val="002557C3"/>
    <w:rsid w:val="002839B3"/>
    <w:rsid w:val="00293819"/>
    <w:rsid w:val="00295ABE"/>
    <w:rsid w:val="002964DF"/>
    <w:rsid w:val="002A1F92"/>
    <w:rsid w:val="002A4191"/>
    <w:rsid w:val="002C56F6"/>
    <w:rsid w:val="002D2862"/>
    <w:rsid w:val="002D6F9E"/>
    <w:rsid w:val="002E2AB2"/>
    <w:rsid w:val="002E2D8C"/>
    <w:rsid w:val="00315D82"/>
    <w:rsid w:val="00316788"/>
    <w:rsid w:val="00324C93"/>
    <w:rsid w:val="00332F0B"/>
    <w:rsid w:val="00334FA5"/>
    <w:rsid w:val="003772A6"/>
    <w:rsid w:val="00381754"/>
    <w:rsid w:val="00395600"/>
    <w:rsid w:val="003958C3"/>
    <w:rsid w:val="0039619D"/>
    <w:rsid w:val="003A13EA"/>
    <w:rsid w:val="003A3792"/>
    <w:rsid w:val="003D61B1"/>
    <w:rsid w:val="00417A32"/>
    <w:rsid w:val="00417CF7"/>
    <w:rsid w:val="00440F39"/>
    <w:rsid w:val="00453F6B"/>
    <w:rsid w:val="00475849"/>
    <w:rsid w:val="00495DD3"/>
    <w:rsid w:val="004A1E2D"/>
    <w:rsid w:val="004F36E4"/>
    <w:rsid w:val="004F4E48"/>
    <w:rsid w:val="00502A40"/>
    <w:rsid w:val="0050357A"/>
    <w:rsid w:val="005125EA"/>
    <w:rsid w:val="00526D4C"/>
    <w:rsid w:val="0055521A"/>
    <w:rsid w:val="00555F31"/>
    <w:rsid w:val="00570B7E"/>
    <w:rsid w:val="00596476"/>
    <w:rsid w:val="005A1A44"/>
    <w:rsid w:val="005A651B"/>
    <w:rsid w:val="005B73BB"/>
    <w:rsid w:val="005C176C"/>
    <w:rsid w:val="005D1871"/>
    <w:rsid w:val="005D7DF5"/>
    <w:rsid w:val="005F34F4"/>
    <w:rsid w:val="005F6C3A"/>
    <w:rsid w:val="006141C8"/>
    <w:rsid w:val="006225B7"/>
    <w:rsid w:val="00626B0B"/>
    <w:rsid w:val="006347BC"/>
    <w:rsid w:val="006433B0"/>
    <w:rsid w:val="00693C80"/>
    <w:rsid w:val="006B2BEB"/>
    <w:rsid w:val="006D3C2B"/>
    <w:rsid w:val="0073457E"/>
    <w:rsid w:val="00753C13"/>
    <w:rsid w:val="00757FE0"/>
    <w:rsid w:val="007B1426"/>
    <w:rsid w:val="007E70F0"/>
    <w:rsid w:val="008079C5"/>
    <w:rsid w:val="0081233B"/>
    <w:rsid w:val="00813005"/>
    <w:rsid w:val="00817651"/>
    <w:rsid w:val="008228EE"/>
    <w:rsid w:val="00860AC8"/>
    <w:rsid w:val="008A563E"/>
    <w:rsid w:val="008B6362"/>
    <w:rsid w:val="008C509B"/>
    <w:rsid w:val="008E028F"/>
    <w:rsid w:val="008E1541"/>
    <w:rsid w:val="008E1C18"/>
    <w:rsid w:val="008F38EE"/>
    <w:rsid w:val="0093106B"/>
    <w:rsid w:val="009360FD"/>
    <w:rsid w:val="0097393A"/>
    <w:rsid w:val="009967C9"/>
    <w:rsid w:val="009B1F43"/>
    <w:rsid w:val="00A01E3F"/>
    <w:rsid w:val="00A06C6E"/>
    <w:rsid w:val="00A104A8"/>
    <w:rsid w:val="00A16F90"/>
    <w:rsid w:val="00A36734"/>
    <w:rsid w:val="00A85678"/>
    <w:rsid w:val="00A86C72"/>
    <w:rsid w:val="00A9540A"/>
    <w:rsid w:val="00AB2CD7"/>
    <w:rsid w:val="00AC0055"/>
    <w:rsid w:val="00AE01D6"/>
    <w:rsid w:val="00B009D4"/>
    <w:rsid w:val="00B15FAA"/>
    <w:rsid w:val="00B53584"/>
    <w:rsid w:val="00B61278"/>
    <w:rsid w:val="00B63B2E"/>
    <w:rsid w:val="00B65548"/>
    <w:rsid w:val="00B73BDF"/>
    <w:rsid w:val="00B925D5"/>
    <w:rsid w:val="00BB28FA"/>
    <w:rsid w:val="00BB3621"/>
    <w:rsid w:val="00BE2163"/>
    <w:rsid w:val="00C25385"/>
    <w:rsid w:val="00C25F9F"/>
    <w:rsid w:val="00C27F08"/>
    <w:rsid w:val="00CB1A76"/>
    <w:rsid w:val="00CF7D0F"/>
    <w:rsid w:val="00D02BFE"/>
    <w:rsid w:val="00D661CB"/>
    <w:rsid w:val="00D770B2"/>
    <w:rsid w:val="00DB0A80"/>
    <w:rsid w:val="00DC62E6"/>
    <w:rsid w:val="00E14E1B"/>
    <w:rsid w:val="00E17ADF"/>
    <w:rsid w:val="00E17C6F"/>
    <w:rsid w:val="00E21433"/>
    <w:rsid w:val="00E224DE"/>
    <w:rsid w:val="00E35639"/>
    <w:rsid w:val="00E41F06"/>
    <w:rsid w:val="00E45034"/>
    <w:rsid w:val="00E455F3"/>
    <w:rsid w:val="00E53011"/>
    <w:rsid w:val="00E57DE1"/>
    <w:rsid w:val="00E70E89"/>
    <w:rsid w:val="00EF0B2E"/>
    <w:rsid w:val="00F11D51"/>
    <w:rsid w:val="00F143C2"/>
    <w:rsid w:val="00F23DE3"/>
    <w:rsid w:val="00F652C6"/>
    <w:rsid w:val="00F97FA9"/>
    <w:rsid w:val="00FE2BC2"/>
    <w:rsid w:val="00FE3740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6644"/>
  <w15:chartTrackingRefBased/>
  <w15:docId w15:val="{2E4F3B1F-0615-4B87-A6A2-820E912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63B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7AD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06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06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06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06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0645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F19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vision">
    <w:name w:val="Revision"/>
    <w:hidden/>
    <w:uiPriority w:val="99"/>
    <w:semiHidden/>
    <w:rsid w:val="003A13E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E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E57DE1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8E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28F"/>
  </w:style>
  <w:style w:type="paragraph" w:styleId="Pieddepage">
    <w:name w:val="footer"/>
    <w:basedOn w:val="Normal"/>
    <w:link w:val="PieddepageCar"/>
    <w:uiPriority w:val="99"/>
    <w:unhideWhenUsed/>
    <w:rsid w:val="008E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28F"/>
  </w:style>
  <w:style w:type="character" w:styleId="Mentionnonrsolue">
    <w:name w:val="Unresolved Mention"/>
    <w:basedOn w:val="Policepardfaut"/>
    <w:uiPriority w:val="99"/>
    <w:semiHidden/>
    <w:unhideWhenUsed/>
    <w:rsid w:val="002C56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0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nefKJcLzyAtb2Rwv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nefKJcLzyAtb2Rwv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Damien</dc:creator>
  <cp:keywords/>
  <dc:description/>
  <cp:lastModifiedBy>alain cariou</cp:lastModifiedBy>
  <cp:revision>12</cp:revision>
  <dcterms:created xsi:type="dcterms:W3CDTF">2026-02-04T17:06:00Z</dcterms:created>
  <dcterms:modified xsi:type="dcterms:W3CDTF">2026-02-04T17:23:00Z</dcterms:modified>
</cp:coreProperties>
</file>