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9AABA6" w14:textId="56914DE2" w:rsidR="00A24C56" w:rsidRPr="00A24C56" w:rsidRDefault="00A24C56" w:rsidP="009101B0">
      <w:pPr>
        <w:spacing w:line="22" w:lineRule="atLeast"/>
        <w:jc w:val="both"/>
        <w:rPr>
          <w:rFonts w:cstheme="minorHAnsi"/>
          <w:bCs/>
          <w:i/>
          <w:color w:val="000000" w:themeColor="text1"/>
          <w:sz w:val="20"/>
        </w:rPr>
      </w:pPr>
      <w:r w:rsidRPr="00A24C56">
        <w:rPr>
          <w:rFonts w:cstheme="minorHAnsi"/>
          <w:bCs/>
          <w:i/>
          <w:color w:val="000000" w:themeColor="text1"/>
          <w:sz w:val="20"/>
        </w:rPr>
        <w:t>Newsletter #</w:t>
      </w:r>
      <w:r w:rsidR="001E16E5">
        <w:rPr>
          <w:rFonts w:cstheme="minorHAnsi"/>
          <w:bCs/>
          <w:i/>
          <w:color w:val="000000" w:themeColor="text1"/>
          <w:sz w:val="20"/>
        </w:rPr>
        <w:t>8</w:t>
      </w:r>
      <w:r w:rsidRPr="00A24C56">
        <w:rPr>
          <w:rFonts w:cstheme="minorHAnsi"/>
          <w:bCs/>
          <w:i/>
          <w:color w:val="000000" w:themeColor="text1"/>
          <w:sz w:val="20"/>
        </w:rPr>
        <w:t xml:space="preserve"> – Article </w:t>
      </w:r>
      <w:r w:rsidR="001E16E5">
        <w:rPr>
          <w:rFonts w:cstheme="minorHAnsi"/>
          <w:bCs/>
          <w:i/>
          <w:color w:val="000000" w:themeColor="text1"/>
          <w:sz w:val="20"/>
        </w:rPr>
        <w:t>Formation Santé et SH</w:t>
      </w:r>
      <w:r w:rsidRPr="00A24C56">
        <w:rPr>
          <w:rFonts w:cstheme="minorHAnsi"/>
          <w:bCs/>
          <w:i/>
          <w:color w:val="000000" w:themeColor="text1"/>
          <w:sz w:val="20"/>
        </w:rPr>
        <w:t xml:space="preserve"> –</w:t>
      </w:r>
      <w:r w:rsidR="001E16E5">
        <w:rPr>
          <w:rFonts w:cstheme="minorHAnsi"/>
          <w:bCs/>
          <w:i/>
          <w:color w:val="000000" w:themeColor="text1"/>
          <w:sz w:val="20"/>
        </w:rPr>
        <w:t xml:space="preserve"> </w:t>
      </w:r>
      <w:r w:rsidR="00041894">
        <w:rPr>
          <w:rFonts w:cstheme="minorHAnsi"/>
          <w:bCs/>
          <w:i/>
          <w:color w:val="000000" w:themeColor="text1"/>
          <w:sz w:val="20"/>
        </w:rPr>
        <w:t>Sonia C.</w:t>
      </w:r>
      <w:r w:rsidRPr="00A24C56">
        <w:rPr>
          <w:rFonts w:cstheme="minorHAnsi"/>
          <w:bCs/>
          <w:i/>
          <w:color w:val="000000" w:themeColor="text1"/>
          <w:sz w:val="20"/>
        </w:rPr>
        <w:t xml:space="preserve"> </w:t>
      </w:r>
      <w:r w:rsidR="005C06C1">
        <w:rPr>
          <w:rFonts w:cstheme="minorHAnsi"/>
          <w:bCs/>
          <w:i/>
          <w:color w:val="000000" w:themeColor="text1"/>
          <w:sz w:val="20"/>
        </w:rPr>
        <w:t>3-4 février</w:t>
      </w:r>
      <w:r w:rsidR="001E16E5">
        <w:rPr>
          <w:rFonts w:cstheme="minorHAnsi"/>
          <w:bCs/>
          <w:i/>
          <w:color w:val="000000" w:themeColor="text1"/>
          <w:sz w:val="20"/>
        </w:rPr>
        <w:t xml:space="preserve"> 2025</w:t>
      </w:r>
      <w:r w:rsidR="00B13E3C">
        <w:rPr>
          <w:rFonts w:cstheme="minorHAnsi"/>
          <w:bCs/>
          <w:i/>
          <w:color w:val="000000" w:themeColor="text1"/>
          <w:sz w:val="20"/>
        </w:rPr>
        <w:t xml:space="preserve"> – Relu Naila et SHL le 13.02</w:t>
      </w:r>
    </w:p>
    <w:p w14:paraId="22B7B9FA" w14:textId="77777777" w:rsidR="008C7CE9" w:rsidRPr="00A24C56" w:rsidRDefault="008C7CE9" w:rsidP="009101B0">
      <w:pPr>
        <w:spacing w:line="22" w:lineRule="atLeast"/>
        <w:jc w:val="both"/>
        <w:rPr>
          <w:rFonts w:cstheme="minorHAnsi"/>
          <w:b/>
          <w:bCs/>
          <w:color w:val="000000" w:themeColor="text1"/>
        </w:rPr>
      </w:pPr>
    </w:p>
    <w:p w14:paraId="7D667369" w14:textId="34FC1776" w:rsidR="0032595E" w:rsidRPr="008C7CE9" w:rsidRDefault="005C06C1" w:rsidP="009101B0">
      <w:pPr>
        <w:spacing w:line="22" w:lineRule="atLeast"/>
        <w:jc w:val="both"/>
        <w:rPr>
          <w:rFonts w:cstheme="minorHAnsi"/>
          <w:b/>
          <w:bCs/>
          <w:iCs/>
          <w:color w:val="000000" w:themeColor="text1"/>
          <w:sz w:val="36"/>
        </w:rPr>
      </w:pPr>
      <w:bookmarkStart w:id="0" w:name="_GoBack"/>
      <w:r>
        <w:rPr>
          <w:rFonts w:cstheme="minorHAnsi"/>
          <w:b/>
          <w:bCs/>
          <w:iCs/>
          <w:color w:val="000000" w:themeColor="text1"/>
          <w:sz w:val="36"/>
        </w:rPr>
        <w:t xml:space="preserve">L’IA en Santé à </w:t>
      </w:r>
      <w:r w:rsidR="009E67CA">
        <w:rPr>
          <w:rFonts w:cstheme="minorHAnsi"/>
          <w:b/>
          <w:bCs/>
          <w:iCs/>
          <w:color w:val="000000" w:themeColor="text1"/>
          <w:sz w:val="36"/>
        </w:rPr>
        <w:t>l’</w:t>
      </w:r>
      <w:r w:rsidR="00380291">
        <w:rPr>
          <w:rFonts w:cstheme="minorHAnsi"/>
          <w:b/>
          <w:bCs/>
          <w:iCs/>
          <w:color w:val="000000" w:themeColor="text1"/>
          <w:sz w:val="36"/>
        </w:rPr>
        <w:t>u</w:t>
      </w:r>
      <w:r w:rsidR="009E67CA">
        <w:rPr>
          <w:rFonts w:cstheme="minorHAnsi"/>
          <w:b/>
          <w:bCs/>
          <w:iCs/>
          <w:color w:val="000000" w:themeColor="text1"/>
          <w:sz w:val="36"/>
        </w:rPr>
        <w:t xml:space="preserve">niversité Paris </w:t>
      </w:r>
      <w:r>
        <w:rPr>
          <w:rFonts w:cstheme="minorHAnsi"/>
          <w:b/>
          <w:bCs/>
          <w:iCs/>
          <w:color w:val="000000" w:themeColor="text1"/>
          <w:sz w:val="36"/>
        </w:rPr>
        <w:t>Cité</w:t>
      </w:r>
      <w:r w:rsidR="00CC3518">
        <w:rPr>
          <w:rFonts w:cstheme="minorHAnsi"/>
          <w:b/>
          <w:bCs/>
          <w:iCs/>
          <w:color w:val="000000" w:themeColor="text1"/>
          <w:sz w:val="36"/>
        </w:rPr>
        <w:t xml:space="preserve"> : une évolution déjà </w:t>
      </w:r>
      <w:r w:rsidR="00DF6703">
        <w:rPr>
          <w:rFonts w:cstheme="minorHAnsi"/>
          <w:b/>
          <w:bCs/>
          <w:iCs/>
          <w:color w:val="000000" w:themeColor="text1"/>
          <w:sz w:val="36"/>
        </w:rPr>
        <w:t>active</w:t>
      </w:r>
      <w:bookmarkEnd w:id="0"/>
    </w:p>
    <w:p w14:paraId="5E66858E" w14:textId="77777777" w:rsidR="00A27F11" w:rsidRPr="00A24C56" w:rsidRDefault="00A27F11" w:rsidP="009101B0">
      <w:pPr>
        <w:spacing w:line="22" w:lineRule="atLeast"/>
        <w:jc w:val="both"/>
        <w:rPr>
          <w:rFonts w:cstheme="minorHAnsi"/>
          <w:color w:val="000000" w:themeColor="text1"/>
        </w:rPr>
      </w:pPr>
    </w:p>
    <w:p w14:paraId="1E1E8B4E" w14:textId="77777777" w:rsidR="002304EB" w:rsidRPr="002304EB" w:rsidRDefault="002304EB" w:rsidP="009101B0">
      <w:pPr>
        <w:spacing w:line="22" w:lineRule="atLeast"/>
        <w:jc w:val="both"/>
        <w:rPr>
          <w:i/>
        </w:rPr>
      </w:pPr>
      <w:r w:rsidRPr="002304EB">
        <w:rPr>
          <w:i/>
        </w:rPr>
        <w:t>Si l</w:t>
      </w:r>
      <w:r w:rsidR="004D4A56" w:rsidRPr="002304EB">
        <w:rPr>
          <w:i/>
        </w:rPr>
        <w:t>’intelligence artif</w:t>
      </w:r>
      <w:r w:rsidRPr="002304EB">
        <w:rPr>
          <w:i/>
        </w:rPr>
        <w:t>icielle (IA) s’impose dans tou</w:t>
      </w:r>
      <w:r w:rsidR="004D4A56" w:rsidRPr="002304EB">
        <w:rPr>
          <w:i/>
        </w:rPr>
        <w:t xml:space="preserve">s les </w:t>
      </w:r>
      <w:r w:rsidRPr="002304EB">
        <w:rPr>
          <w:i/>
        </w:rPr>
        <w:t>domaines</w:t>
      </w:r>
      <w:r w:rsidR="004D4A56" w:rsidRPr="002304EB">
        <w:rPr>
          <w:i/>
        </w:rPr>
        <w:t xml:space="preserve"> de la société, elle transforme également le paysage universitaire. Les universités doivent s'adapter pour former leurs </w:t>
      </w:r>
      <w:r w:rsidR="004D4A56" w:rsidRPr="00B13E3C">
        <w:rPr>
          <w:i/>
        </w:rPr>
        <w:t>étudiant</w:t>
      </w:r>
      <w:r w:rsidR="00FD275C" w:rsidRPr="00B13E3C">
        <w:rPr>
          <w:i/>
        </w:rPr>
        <w:t>e</w:t>
      </w:r>
      <w:r w:rsidR="004D4A56" w:rsidRPr="00B13E3C">
        <w:rPr>
          <w:i/>
        </w:rPr>
        <w:t>s</w:t>
      </w:r>
      <w:r w:rsidR="00FD275C" w:rsidRPr="00B13E3C">
        <w:rPr>
          <w:i/>
        </w:rPr>
        <w:t xml:space="preserve"> et étudiants</w:t>
      </w:r>
      <w:r w:rsidR="004D4A56" w:rsidRPr="002304EB">
        <w:rPr>
          <w:i/>
        </w:rPr>
        <w:t xml:space="preserve">, </w:t>
      </w:r>
      <w:r w:rsidRPr="002304EB">
        <w:rPr>
          <w:i/>
        </w:rPr>
        <w:t>notamment en Santé, le tout en restant dans un cadre structuré, scientifique et éthique</w:t>
      </w:r>
      <w:r w:rsidR="004D4A56" w:rsidRPr="002304EB">
        <w:rPr>
          <w:i/>
        </w:rPr>
        <w:t>.</w:t>
      </w:r>
      <w:r w:rsidR="00C11083">
        <w:rPr>
          <w:i/>
        </w:rPr>
        <w:t xml:space="preserve"> L’université Paris Cité </w:t>
      </w:r>
      <w:r w:rsidR="001D4DEF">
        <w:rPr>
          <w:i/>
        </w:rPr>
        <w:t xml:space="preserve">s’inscrit dans cette démarche en perpétuelle évolution, en proposant de </w:t>
      </w:r>
      <w:r w:rsidR="00CC3518">
        <w:rPr>
          <w:i/>
        </w:rPr>
        <w:t>plus en plus de</w:t>
      </w:r>
      <w:r w:rsidR="001D4DEF">
        <w:rPr>
          <w:i/>
        </w:rPr>
        <w:t xml:space="preserve"> formations </w:t>
      </w:r>
      <w:r w:rsidR="00CC3518">
        <w:rPr>
          <w:i/>
        </w:rPr>
        <w:t>intégrant</w:t>
      </w:r>
      <w:r w:rsidR="001D4DEF">
        <w:rPr>
          <w:i/>
        </w:rPr>
        <w:t xml:space="preserve"> l’IA.</w:t>
      </w:r>
    </w:p>
    <w:p w14:paraId="14D2E656" w14:textId="77777777" w:rsidR="002304EB" w:rsidRDefault="002304EB" w:rsidP="009101B0">
      <w:pPr>
        <w:spacing w:line="22" w:lineRule="atLeast"/>
        <w:jc w:val="both"/>
      </w:pPr>
    </w:p>
    <w:p w14:paraId="79DB3127" w14:textId="77777777" w:rsidR="00933D11" w:rsidRDefault="00DF4C4B" w:rsidP="009101B0">
      <w:pPr>
        <w:spacing w:line="22" w:lineRule="atLeast"/>
        <w:jc w:val="both"/>
      </w:pPr>
      <w:r>
        <w:rPr>
          <w:noProof/>
          <w:lang w:eastAsia="fr-FR"/>
        </w:rPr>
        <w:drawing>
          <wp:inline distT="0" distB="0" distL="0" distR="0" wp14:anchorId="2251080E" wp14:editId="19AEB8C3">
            <wp:extent cx="5324475" cy="2995237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2433719115 72 dpi 1920par1080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9363" cy="2997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F9A30C" w14:textId="77777777" w:rsidR="00A24C56" w:rsidRDefault="00A24C56" w:rsidP="009101B0">
      <w:pPr>
        <w:spacing w:line="22" w:lineRule="atLeast"/>
        <w:jc w:val="both"/>
      </w:pPr>
    </w:p>
    <w:p w14:paraId="4BF0E331" w14:textId="77777777" w:rsidR="00C11083" w:rsidRPr="00DF4C4B" w:rsidRDefault="00C11083" w:rsidP="009101B0">
      <w:pPr>
        <w:spacing w:line="22" w:lineRule="atLeast"/>
        <w:jc w:val="both"/>
        <w:rPr>
          <w:b/>
          <w:sz w:val="28"/>
        </w:rPr>
      </w:pPr>
      <w:r w:rsidRPr="00DF4C4B">
        <w:rPr>
          <w:b/>
          <w:sz w:val="28"/>
        </w:rPr>
        <w:t>La perception de l’IA dans l’inconscient collectif</w:t>
      </w:r>
    </w:p>
    <w:p w14:paraId="7348B4DA" w14:textId="483385A1" w:rsidR="00C11083" w:rsidRDefault="00C11083" w:rsidP="009101B0">
      <w:pPr>
        <w:spacing w:line="22" w:lineRule="atLeast"/>
        <w:jc w:val="both"/>
      </w:pPr>
      <w:r>
        <w:t xml:space="preserve">Souvent perçue comme une menace pour certains emplois, il semble maintenant presque acquis que l’IA ne va pas </w:t>
      </w:r>
      <w:r w:rsidR="00CA75F4">
        <w:t xml:space="preserve">les </w:t>
      </w:r>
      <w:r>
        <w:t xml:space="preserve">remplacer mais bien </w:t>
      </w:r>
      <w:r>
        <w:rPr>
          <w:b/>
          <w:bCs/>
        </w:rPr>
        <w:t>transformer la manière dont nous travaillons</w:t>
      </w:r>
      <w:r>
        <w:t>, pour automatiser les tâches répétitives et se concentrer sur des tâches plus créative</w:t>
      </w:r>
      <w:r w:rsidR="00DE31CA">
        <w:t>s</w:t>
      </w:r>
      <w:r>
        <w:t xml:space="preserve">, ou </w:t>
      </w:r>
      <w:r w:rsidR="001D4DEF">
        <w:t>comme soutien de calculs dans le cadre de la</w:t>
      </w:r>
      <w:r>
        <w:t xml:space="preserve"> recherche.</w:t>
      </w:r>
    </w:p>
    <w:p w14:paraId="474EF82B" w14:textId="77777777" w:rsidR="003956A7" w:rsidRDefault="003956A7" w:rsidP="009101B0">
      <w:pPr>
        <w:spacing w:line="22" w:lineRule="atLeast"/>
        <w:jc w:val="both"/>
      </w:pPr>
      <w:r>
        <w:t xml:space="preserve">« Si l’IA comporte son lot de risques, ce que vise d’ailleurs à encadrer le nouveau règlement européen sur l’intelligence artificielle (IA </w:t>
      </w:r>
      <w:proofErr w:type="spellStart"/>
      <w:r>
        <w:t>Act</w:t>
      </w:r>
      <w:proofErr w:type="spellEnd"/>
      <w:r>
        <w:t xml:space="preserve">) adopté par le Conseil européen le 21 mai </w:t>
      </w:r>
      <w:r w:rsidR="001D4DEF">
        <w:t>2024</w:t>
      </w:r>
      <w:r>
        <w:t>, cette technologie profite indéniablement à de nombreux domaines – et la santé au premier chef. »</w:t>
      </w:r>
      <w:r w:rsidR="001D4DEF">
        <w:t xml:space="preserve"> [1]</w:t>
      </w:r>
      <w:r w:rsidR="001D4DEF">
        <w:rPr>
          <w:vertAlign w:val="superscript"/>
        </w:rPr>
        <w:t xml:space="preserve"> </w:t>
      </w:r>
    </w:p>
    <w:p w14:paraId="3B9375E5" w14:textId="77777777" w:rsidR="00C11083" w:rsidRDefault="003956A7" w:rsidP="009101B0">
      <w:pPr>
        <w:spacing w:line="22" w:lineRule="atLeast"/>
        <w:jc w:val="both"/>
        <w:rPr>
          <w:rFonts w:cstheme="minorHAnsi"/>
          <w:color w:val="000000" w:themeColor="text1"/>
        </w:rPr>
      </w:pPr>
      <w:r>
        <w:t>Ainsi, en deho</w:t>
      </w:r>
      <w:r w:rsidR="001D4DEF">
        <w:t>rs de tout aspect éthique</w:t>
      </w:r>
      <w:r>
        <w:t xml:space="preserve"> et commercial, </w:t>
      </w:r>
      <w:r w:rsidR="00DE31CA">
        <w:t>l’IA tend à s’imposer comme une opportunité pour l’enseignement supérieur et, par voie de conséque</w:t>
      </w:r>
      <w:r>
        <w:t>nce, pour les métiers de demain</w:t>
      </w:r>
      <w:r w:rsidR="00DE31CA">
        <w:t>.</w:t>
      </w:r>
      <w:r w:rsidR="00DE31CA">
        <w:rPr>
          <w:rFonts w:cstheme="minorHAnsi"/>
          <w:color w:val="000000" w:themeColor="text1"/>
        </w:rPr>
        <w:t xml:space="preserve"> </w:t>
      </w:r>
    </w:p>
    <w:p w14:paraId="231E97BA" w14:textId="77777777" w:rsidR="00C11083" w:rsidRPr="00B13E3C" w:rsidRDefault="00C11083" w:rsidP="009101B0">
      <w:pPr>
        <w:spacing w:line="22" w:lineRule="atLeast"/>
        <w:jc w:val="both"/>
        <w:rPr>
          <w:sz w:val="36"/>
        </w:rPr>
      </w:pPr>
    </w:p>
    <w:p w14:paraId="67AF83A0" w14:textId="77777777" w:rsidR="002304EB" w:rsidRPr="00B13E3C" w:rsidRDefault="002304EB" w:rsidP="009101B0">
      <w:pPr>
        <w:spacing w:line="22" w:lineRule="atLeast"/>
        <w:jc w:val="both"/>
        <w:rPr>
          <w:b/>
          <w:sz w:val="28"/>
        </w:rPr>
      </w:pPr>
      <w:r w:rsidRPr="00B13E3C">
        <w:rPr>
          <w:b/>
          <w:sz w:val="28"/>
        </w:rPr>
        <w:t>L’IA à l’</w:t>
      </w:r>
      <w:r w:rsidR="00915A1C" w:rsidRPr="00B13E3C">
        <w:rPr>
          <w:b/>
          <w:sz w:val="28"/>
        </w:rPr>
        <w:t>université</w:t>
      </w:r>
    </w:p>
    <w:p w14:paraId="53596EC9" w14:textId="77777777" w:rsidR="00915A1C" w:rsidRDefault="00915A1C" w:rsidP="009101B0">
      <w:pPr>
        <w:spacing w:line="22" w:lineRule="atLeast"/>
        <w:jc w:val="both"/>
        <w:rPr>
          <w:rFonts w:eastAsia="Times New Roman" w:cstheme="minorHAnsi"/>
          <w:lang w:eastAsia="fr-FR"/>
        </w:rPr>
      </w:pPr>
      <w:r>
        <w:rPr>
          <w:rFonts w:eastAsia="Times New Roman" w:cstheme="minorHAnsi"/>
          <w:lang w:eastAsia="fr-FR"/>
        </w:rPr>
        <w:t>L</w:t>
      </w:r>
      <w:r w:rsidR="004D4A56" w:rsidRPr="004D4A56">
        <w:rPr>
          <w:rFonts w:eastAsia="Times New Roman" w:cstheme="minorHAnsi"/>
          <w:lang w:eastAsia="fr-FR"/>
        </w:rPr>
        <w:t xml:space="preserve">’intégration de l’IA dans </w:t>
      </w:r>
      <w:r w:rsidR="004D4A56" w:rsidRPr="004D4A56">
        <w:rPr>
          <w:rFonts w:eastAsia="Times New Roman" w:cstheme="minorHAnsi"/>
          <w:bCs/>
          <w:lang w:eastAsia="fr-FR"/>
        </w:rPr>
        <w:t xml:space="preserve">les cursus </w:t>
      </w:r>
      <w:r w:rsidR="002304EB" w:rsidRPr="00915A1C">
        <w:rPr>
          <w:rFonts w:eastAsia="Times New Roman" w:cstheme="minorHAnsi"/>
          <w:bCs/>
          <w:lang w:eastAsia="fr-FR"/>
        </w:rPr>
        <w:t>universitaires</w:t>
      </w:r>
      <w:r w:rsidR="004D4A56" w:rsidRPr="004D4A56">
        <w:rPr>
          <w:rFonts w:eastAsia="Times New Roman" w:cstheme="minorHAnsi"/>
          <w:lang w:eastAsia="fr-FR"/>
        </w:rPr>
        <w:t xml:space="preserve"> </w:t>
      </w:r>
      <w:r>
        <w:rPr>
          <w:rFonts w:eastAsia="Times New Roman" w:cstheme="minorHAnsi"/>
          <w:lang w:eastAsia="fr-FR"/>
        </w:rPr>
        <w:t xml:space="preserve">doit pouvoir répondre à </w:t>
      </w:r>
      <w:r w:rsidR="00C11083">
        <w:rPr>
          <w:rFonts w:eastAsia="Times New Roman" w:cstheme="minorHAnsi"/>
          <w:lang w:eastAsia="fr-FR"/>
        </w:rPr>
        <w:t xml:space="preserve">un besoin </w:t>
      </w:r>
      <w:r w:rsidR="001D4DEF">
        <w:rPr>
          <w:rFonts w:eastAsia="Times New Roman" w:cstheme="minorHAnsi"/>
          <w:lang w:eastAsia="fr-FR"/>
        </w:rPr>
        <w:t xml:space="preserve">pressant </w:t>
      </w:r>
      <w:r w:rsidRPr="00915A1C">
        <w:rPr>
          <w:rFonts w:eastAsia="Times New Roman" w:cstheme="minorHAnsi"/>
          <w:lang w:eastAsia="fr-FR"/>
        </w:rPr>
        <w:t>de connaissance et de perfor</w:t>
      </w:r>
      <w:r>
        <w:rPr>
          <w:rFonts w:eastAsia="Times New Roman" w:cstheme="minorHAnsi"/>
          <w:lang w:eastAsia="fr-FR"/>
        </w:rPr>
        <w:t>mance dans de no</w:t>
      </w:r>
      <w:r w:rsidR="001D4DEF">
        <w:rPr>
          <w:rFonts w:eastAsia="Times New Roman" w:cstheme="minorHAnsi"/>
          <w:lang w:eastAsia="fr-FR"/>
        </w:rPr>
        <w:t>mbreux secteurs, pour pouvoir rester compétitif sur le marché du travail et de l’emploi.</w:t>
      </w:r>
    </w:p>
    <w:p w14:paraId="30858E3B" w14:textId="77777777" w:rsidR="00B13E3C" w:rsidRDefault="00915A1C" w:rsidP="009101B0">
      <w:pPr>
        <w:spacing w:line="22" w:lineRule="atLeast"/>
        <w:jc w:val="both"/>
        <w:rPr>
          <w:rFonts w:eastAsia="Times New Roman" w:cstheme="minorHAnsi"/>
          <w:lang w:eastAsia="fr-FR"/>
        </w:rPr>
      </w:pPr>
      <w:r>
        <w:rPr>
          <w:rFonts w:eastAsia="Times New Roman" w:cstheme="minorHAnsi"/>
          <w:lang w:eastAsia="fr-FR"/>
        </w:rPr>
        <w:t xml:space="preserve">Au moment où </w:t>
      </w:r>
      <w:r w:rsidR="00C11083">
        <w:rPr>
          <w:rFonts w:eastAsia="Times New Roman" w:cstheme="minorHAnsi"/>
          <w:lang w:eastAsia="fr-FR"/>
        </w:rPr>
        <w:t>l’heure est à la</w:t>
      </w:r>
      <w:r>
        <w:rPr>
          <w:rFonts w:eastAsia="Times New Roman" w:cstheme="minorHAnsi"/>
          <w:lang w:eastAsia="fr-FR"/>
        </w:rPr>
        <w:t xml:space="preserve"> baisse des budgets alloués aux universités, </w:t>
      </w:r>
      <w:r w:rsidR="00C11083">
        <w:rPr>
          <w:rFonts w:eastAsia="Times New Roman" w:cstheme="minorHAnsi"/>
          <w:lang w:eastAsia="fr-FR"/>
        </w:rPr>
        <w:t>se pose le</w:t>
      </w:r>
      <w:r w:rsidRPr="00915A1C">
        <w:rPr>
          <w:rFonts w:eastAsia="Times New Roman" w:cstheme="minorHAnsi"/>
          <w:lang w:eastAsia="fr-FR"/>
        </w:rPr>
        <w:t xml:space="preserve"> problème de</w:t>
      </w:r>
      <w:r w:rsidR="00C11083">
        <w:rPr>
          <w:rFonts w:eastAsia="Times New Roman" w:cstheme="minorHAnsi"/>
          <w:lang w:eastAsia="fr-FR"/>
        </w:rPr>
        <w:t>s</w:t>
      </w:r>
      <w:r w:rsidRPr="00915A1C">
        <w:rPr>
          <w:rFonts w:eastAsia="Times New Roman" w:cstheme="minorHAnsi"/>
          <w:lang w:eastAsia="fr-FR"/>
        </w:rPr>
        <w:t xml:space="preserve"> moyens techniques dans un domaine en constante évolution. </w:t>
      </w:r>
      <w:r w:rsidR="00C11083">
        <w:rPr>
          <w:rFonts w:eastAsia="Times New Roman" w:cstheme="minorHAnsi"/>
          <w:lang w:eastAsia="fr-FR"/>
        </w:rPr>
        <w:t xml:space="preserve">Et pourtant, l’université Paris Cité n’est pas en reste au niveau de l’innovation et de l’intégration de l’IA, notamment </w:t>
      </w:r>
      <w:r w:rsidR="00C11083">
        <w:rPr>
          <w:rFonts w:eastAsia="Times New Roman" w:cstheme="minorHAnsi"/>
          <w:lang w:eastAsia="fr-FR"/>
        </w:rPr>
        <w:lastRenderedPageBreak/>
        <w:t xml:space="preserve">dans le domaine de la </w:t>
      </w:r>
      <w:r w:rsidR="001D4DEF">
        <w:rPr>
          <w:rFonts w:eastAsia="Times New Roman" w:cstheme="minorHAnsi"/>
          <w:lang w:eastAsia="fr-FR"/>
        </w:rPr>
        <w:t>S</w:t>
      </w:r>
      <w:r w:rsidR="00C11083">
        <w:rPr>
          <w:rFonts w:eastAsia="Times New Roman" w:cstheme="minorHAnsi"/>
          <w:lang w:eastAsia="fr-FR"/>
        </w:rPr>
        <w:t>anté.</w:t>
      </w:r>
      <w:r w:rsidR="003956A7">
        <w:rPr>
          <w:rFonts w:eastAsia="Times New Roman" w:cstheme="minorHAnsi"/>
          <w:lang w:eastAsia="fr-FR"/>
        </w:rPr>
        <w:t xml:space="preserve"> Pour preuve, les diplômes d’université et formations qualifiantes qui fleurissent dans le cadre de la formation continue.</w:t>
      </w:r>
    </w:p>
    <w:p w14:paraId="4A67CE59" w14:textId="77777777" w:rsidR="00B13E3C" w:rsidRDefault="00B13E3C" w:rsidP="009101B0">
      <w:pPr>
        <w:spacing w:line="22" w:lineRule="atLeast"/>
        <w:jc w:val="both"/>
        <w:rPr>
          <w:rFonts w:eastAsia="Times New Roman" w:cstheme="minorHAnsi"/>
          <w:lang w:eastAsia="fr-FR"/>
        </w:rPr>
      </w:pPr>
    </w:p>
    <w:p w14:paraId="565C31D4" w14:textId="0B641503" w:rsidR="00A24C56" w:rsidRPr="00DF4C4B" w:rsidRDefault="0053580F" w:rsidP="009101B0">
      <w:pPr>
        <w:spacing w:line="22" w:lineRule="atLeast"/>
        <w:jc w:val="both"/>
        <w:rPr>
          <w:rFonts w:cstheme="minorHAnsi"/>
          <w:b/>
          <w:sz w:val="28"/>
          <w:szCs w:val="25"/>
        </w:rPr>
      </w:pPr>
      <w:r w:rsidRPr="00DF4C4B">
        <w:rPr>
          <w:rFonts w:cstheme="minorHAnsi"/>
          <w:b/>
          <w:sz w:val="28"/>
          <w:szCs w:val="25"/>
        </w:rPr>
        <w:t>L’IA dans le secteur de la santé</w:t>
      </w:r>
      <w:r w:rsidR="003956A7" w:rsidRPr="00DF4C4B">
        <w:rPr>
          <w:rFonts w:cstheme="minorHAnsi"/>
          <w:b/>
          <w:sz w:val="28"/>
          <w:szCs w:val="25"/>
        </w:rPr>
        <w:t> :</w:t>
      </w:r>
      <w:r w:rsidR="004B14C7" w:rsidRPr="00DF4C4B">
        <w:rPr>
          <w:rFonts w:cstheme="minorHAnsi"/>
          <w:b/>
          <w:sz w:val="28"/>
          <w:szCs w:val="25"/>
        </w:rPr>
        <w:t xml:space="preserve"> </w:t>
      </w:r>
      <w:r w:rsidR="00537A5F" w:rsidRPr="00DF4C4B">
        <w:rPr>
          <w:rFonts w:cstheme="minorHAnsi"/>
          <w:b/>
          <w:sz w:val="28"/>
          <w:szCs w:val="25"/>
        </w:rPr>
        <w:t>une réelle valeur ajoutée</w:t>
      </w:r>
    </w:p>
    <w:p w14:paraId="29F06437" w14:textId="77777777" w:rsidR="0053580F" w:rsidRPr="00697C9C" w:rsidRDefault="00A72F13" w:rsidP="006F6AEC">
      <w:pPr>
        <w:pStyle w:val="NormalWeb"/>
        <w:spacing w:before="0" w:beforeAutospacing="0" w:after="80" w:afterAutospacing="0" w:line="22" w:lineRule="atLeas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Aujourd’hui, on peut affirmer que</w:t>
      </w:r>
      <w:r w:rsidR="009101B0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s’il est nécessaire de cadre</w:t>
      </w:r>
      <w:r w:rsidR="00CC3518">
        <w:rPr>
          <w:rFonts w:asciiTheme="minorHAnsi" w:hAnsiTheme="minorHAnsi" w:cstheme="minorHAnsi"/>
        </w:rPr>
        <w:t>r</w:t>
      </w:r>
      <w:r>
        <w:rPr>
          <w:rFonts w:asciiTheme="minorHAnsi" w:hAnsiTheme="minorHAnsi" w:cstheme="minorHAnsi"/>
        </w:rPr>
        <w:t xml:space="preserve"> son utilisation, l</w:t>
      </w:r>
      <w:r w:rsidR="0053580F" w:rsidRPr="00697C9C">
        <w:rPr>
          <w:rFonts w:asciiTheme="minorHAnsi" w:hAnsiTheme="minorHAnsi" w:cstheme="minorHAnsi"/>
        </w:rPr>
        <w:t xml:space="preserve">’IA a le potentiel d’améliorer le quotidien des patients </w:t>
      </w:r>
      <w:r w:rsidR="003956A7" w:rsidRPr="00697C9C">
        <w:rPr>
          <w:rFonts w:asciiTheme="minorHAnsi" w:hAnsiTheme="minorHAnsi" w:cstheme="minorHAnsi"/>
        </w:rPr>
        <w:t>et des professionnels de santé</w:t>
      </w:r>
      <w:r w:rsidR="00BA1BC5">
        <w:rPr>
          <w:rFonts w:asciiTheme="minorHAnsi" w:hAnsiTheme="minorHAnsi" w:cstheme="minorHAnsi"/>
        </w:rPr>
        <w:t xml:space="preserve"> à plusieurs niveaux, notamment </w:t>
      </w:r>
      <w:r w:rsidR="009101B0">
        <w:rPr>
          <w:rFonts w:asciiTheme="minorHAnsi" w:hAnsiTheme="minorHAnsi" w:cstheme="minorHAnsi"/>
        </w:rPr>
        <w:t>dans</w:t>
      </w:r>
      <w:r w:rsidR="00BA1BC5">
        <w:rPr>
          <w:rFonts w:asciiTheme="minorHAnsi" w:hAnsiTheme="minorHAnsi" w:cstheme="minorHAnsi"/>
        </w:rPr>
        <w:t> :</w:t>
      </w:r>
    </w:p>
    <w:p w14:paraId="06414F6D" w14:textId="77777777" w:rsidR="009B57BB" w:rsidRPr="00CC3518" w:rsidRDefault="009101B0" w:rsidP="009101B0">
      <w:pPr>
        <w:pStyle w:val="NormalWeb"/>
        <w:numPr>
          <w:ilvl w:val="0"/>
          <w:numId w:val="6"/>
        </w:numPr>
        <w:spacing w:before="0" w:beforeAutospacing="0" w:after="0" w:afterAutospacing="0" w:line="22" w:lineRule="atLeast"/>
        <w:ind w:left="284" w:hanging="284"/>
        <w:jc w:val="both"/>
        <w:rPr>
          <w:rFonts w:asciiTheme="minorHAnsi" w:hAnsiTheme="minorHAnsi" w:cstheme="minorHAnsi"/>
          <w:b/>
        </w:rPr>
      </w:pPr>
      <w:r w:rsidRPr="00CC3518">
        <w:rPr>
          <w:rFonts w:asciiTheme="minorHAnsi" w:hAnsiTheme="minorHAnsi" w:cstheme="minorHAnsi"/>
          <w:b/>
        </w:rPr>
        <w:t>L’aide</w:t>
      </w:r>
      <w:r w:rsidR="003956A7" w:rsidRPr="00CC3518">
        <w:rPr>
          <w:rFonts w:asciiTheme="minorHAnsi" w:hAnsiTheme="minorHAnsi" w:cstheme="minorHAnsi"/>
          <w:b/>
        </w:rPr>
        <w:t xml:space="preserve"> </w:t>
      </w:r>
      <w:r w:rsidR="00697C9C" w:rsidRPr="00CC3518">
        <w:rPr>
          <w:rFonts w:asciiTheme="minorHAnsi" w:hAnsiTheme="minorHAnsi" w:cstheme="minorHAnsi"/>
          <w:b/>
        </w:rPr>
        <w:t>au diagnostic médical</w:t>
      </w:r>
      <w:r w:rsidR="00CB624A" w:rsidRPr="00CC3518">
        <w:rPr>
          <w:rFonts w:asciiTheme="minorHAnsi" w:hAnsiTheme="minorHAnsi" w:cstheme="minorHAnsi"/>
          <w:b/>
        </w:rPr>
        <w:t>, à la détection</w:t>
      </w:r>
      <w:r w:rsidR="00697C9C" w:rsidRPr="00CC3518">
        <w:rPr>
          <w:rFonts w:asciiTheme="minorHAnsi" w:hAnsiTheme="minorHAnsi" w:cstheme="minorHAnsi"/>
          <w:b/>
        </w:rPr>
        <w:t xml:space="preserve"> et au traitement d’une maladie</w:t>
      </w:r>
    </w:p>
    <w:p w14:paraId="1290B9FA" w14:textId="77777777" w:rsidR="002D2BE7" w:rsidRDefault="00537A5F" w:rsidP="006F6AEC">
      <w:pPr>
        <w:pStyle w:val="NormalWeb"/>
        <w:spacing w:before="0" w:beforeAutospacing="0" w:after="80" w:afterAutospacing="0" w:line="22" w:lineRule="atLeast"/>
        <w:ind w:left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</w:t>
      </w:r>
      <w:r w:rsidR="00CC3518">
        <w:rPr>
          <w:rFonts w:asciiTheme="minorHAnsi" w:hAnsiTheme="minorHAnsi" w:cstheme="minorHAnsi"/>
        </w:rPr>
        <w:t xml:space="preserve">otamment via l’imagerie, </w:t>
      </w:r>
      <w:r>
        <w:rPr>
          <w:rFonts w:asciiTheme="minorHAnsi" w:hAnsiTheme="minorHAnsi" w:cstheme="minorHAnsi"/>
        </w:rPr>
        <w:t xml:space="preserve">l’IA permet d’affiner les diagnostics, détecter une maladie rare ou invisible </w:t>
      </w:r>
      <w:r w:rsidR="00CC3518">
        <w:rPr>
          <w:rFonts w:asciiTheme="minorHAnsi" w:hAnsiTheme="minorHAnsi" w:cstheme="minorHAnsi"/>
        </w:rPr>
        <w:t xml:space="preserve">et ainsi </w:t>
      </w:r>
      <w:r w:rsidR="002D2BE7" w:rsidRPr="00697C9C">
        <w:rPr>
          <w:rFonts w:asciiTheme="minorHAnsi" w:hAnsiTheme="minorHAnsi" w:cstheme="minorHAnsi"/>
        </w:rPr>
        <w:t>établir l</w:t>
      </w:r>
      <w:r w:rsidR="00DA54B3">
        <w:rPr>
          <w:rFonts w:asciiTheme="minorHAnsi" w:hAnsiTheme="minorHAnsi" w:cstheme="minorHAnsi"/>
        </w:rPr>
        <w:t xml:space="preserve">e traitement le plus approprié. </w:t>
      </w:r>
      <w:r>
        <w:rPr>
          <w:rFonts w:asciiTheme="minorHAnsi" w:hAnsiTheme="minorHAnsi" w:cstheme="minorHAnsi"/>
        </w:rPr>
        <w:t>Elle</w:t>
      </w:r>
      <w:r w:rsidR="00CC3518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offre également la possibilité de traiter d</w:t>
      </w:r>
      <w:r w:rsidR="00CC3518">
        <w:rPr>
          <w:rFonts w:asciiTheme="minorHAnsi" w:hAnsiTheme="minorHAnsi" w:cstheme="minorHAnsi"/>
        </w:rPr>
        <w:t xml:space="preserve">e volumineuses masses de données dans le cadre de </w:t>
      </w:r>
      <w:r w:rsidR="002D2BE7" w:rsidRPr="00697C9C">
        <w:rPr>
          <w:rFonts w:asciiTheme="minorHAnsi" w:hAnsiTheme="minorHAnsi" w:cstheme="minorHAnsi"/>
        </w:rPr>
        <w:t>la</w:t>
      </w:r>
      <w:r w:rsidR="003F716E">
        <w:rPr>
          <w:rFonts w:asciiTheme="minorHAnsi" w:hAnsiTheme="minorHAnsi" w:cstheme="minorHAnsi"/>
        </w:rPr>
        <w:t xml:space="preserve"> médecine génomique</w:t>
      </w:r>
      <w:r w:rsidR="002D2BE7" w:rsidRPr="00697C9C">
        <w:rPr>
          <w:rFonts w:asciiTheme="minorHAnsi" w:hAnsiTheme="minorHAnsi" w:cstheme="minorHAnsi"/>
        </w:rPr>
        <w:t>. </w:t>
      </w:r>
    </w:p>
    <w:p w14:paraId="553B7A32" w14:textId="77777777" w:rsidR="00697C9C" w:rsidRPr="00CC3518" w:rsidRDefault="009101B0" w:rsidP="009101B0">
      <w:pPr>
        <w:pStyle w:val="NormalWeb"/>
        <w:numPr>
          <w:ilvl w:val="0"/>
          <w:numId w:val="6"/>
        </w:numPr>
        <w:spacing w:before="0" w:beforeAutospacing="0" w:after="0" w:afterAutospacing="0" w:line="22" w:lineRule="atLeast"/>
        <w:ind w:left="284" w:hanging="284"/>
        <w:jc w:val="both"/>
        <w:rPr>
          <w:rFonts w:asciiTheme="minorHAnsi" w:hAnsiTheme="minorHAnsi" w:cstheme="minorHAnsi"/>
          <w:b/>
        </w:rPr>
      </w:pPr>
      <w:r w:rsidRPr="00CC3518">
        <w:rPr>
          <w:rFonts w:asciiTheme="minorHAnsi" w:hAnsiTheme="minorHAnsi" w:cstheme="minorHAnsi"/>
          <w:b/>
        </w:rPr>
        <w:t>La protection</w:t>
      </w:r>
      <w:r w:rsidR="00697C9C" w:rsidRPr="00CC3518">
        <w:rPr>
          <w:rFonts w:asciiTheme="minorHAnsi" w:hAnsiTheme="minorHAnsi" w:cstheme="minorHAnsi"/>
          <w:b/>
        </w:rPr>
        <w:t xml:space="preserve"> les systèmes de santé contre les menaces cyber</w:t>
      </w:r>
    </w:p>
    <w:p w14:paraId="65CBA9DA" w14:textId="77777777" w:rsidR="002D2BE7" w:rsidRDefault="002032DF" w:rsidP="006F6AEC">
      <w:pPr>
        <w:pStyle w:val="NormalWeb"/>
        <w:spacing w:before="0" w:beforeAutospacing="0" w:after="80" w:afterAutospacing="0" w:line="22" w:lineRule="atLeast"/>
        <w:ind w:left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On ne compte plus les cyberattaques de données de santé dans les hôpitaux. </w:t>
      </w:r>
      <w:r w:rsidR="00537A5F">
        <w:rPr>
          <w:rFonts w:asciiTheme="minorHAnsi" w:hAnsiTheme="minorHAnsi" w:cstheme="minorHAnsi"/>
        </w:rPr>
        <w:t xml:space="preserve">Entre de bonnes mains, l’IA peut </w:t>
      </w:r>
      <w:r>
        <w:rPr>
          <w:rFonts w:asciiTheme="minorHAnsi" w:hAnsiTheme="minorHAnsi" w:cstheme="minorHAnsi"/>
        </w:rPr>
        <w:t xml:space="preserve">justement </w:t>
      </w:r>
      <w:r w:rsidR="00537A5F" w:rsidRPr="00914EEA">
        <w:rPr>
          <w:rFonts w:asciiTheme="minorHAnsi" w:hAnsiTheme="minorHAnsi" w:cstheme="minorHAnsi"/>
        </w:rPr>
        <w:t xml:space="preserve">prévenir et contrer </w:t>
      </w:r>
      <w:r>
        <w:rPr>
          <w:rFonts w:asciiTheme="minorHAnsi" w:hAnsiTheme="minorHAnsi" w:cstheme="minorHAnsi"/>
        </w:rPr>
        <w:t>ces actes malveillants.</w:t>
      </w:r>
      <w:r w:rsidR="002D2BE7" w:rsidRPr="00914EEA">
        <w:rPr>
          <w:rFonts w:asciiTheme="minorHAnsi" w:hAnsiTheme="minorHAnsi" w:cstheme="minorHAnsi"/>
        </w:rPr>
        <w:t xml:space="preserve"> </w:t>
      </w:r>
      <w:r w:rsidR="00914EEA" w:rsidRPr="00914EEA">
        <w:rPr>
          <w:rFonts w:asciiTheme="minorHAnsi" w:hAnsiTheme="minorHAnsi" w:cstheme="minorHAnsi"/>
        </w:rPr>
        <w:t>Comme toute nouvelle technologie, to</w:t>
      </w:r>
      <w:r>
        <w:rPr>
          <w:rFonts w:asciiTheme="minorHAnsi" w:hAnsiTheme="minorHAnsi" w:cstheme="minorHAnsi"/>
        </w:rPr>
        <w:t>ut dépend de la façon dont on l’</w:t>
      </w:r>
      <w:r w:rsidR="00914EEA" w:rsidRPr="00914EEA">
        <w:rPr>
          <w:rFonts w:asciiTheme="minorHAnsi" w:hAnsiTheme="minorHAnsi" w:cstheme="minorHAnsi"/>
        </w:rPr>
        <w:t xml:space="preserve">utilise. </w:t>
      </w:r>
    </w:p>
    <w:p w14:paraId="513FFA4B" w14:textId="77777777" w:rsidR="00914EEA" w:rsidRPr="00CC3518" w:rsidRDefault="009101B0" w:rsidP="009101B0">
      <w:pPr>
        <w:pStyle w:val="NormalWeb"/>
        <w:numPr>
          <w:ilvl w:val="0"/>
          <w:numId w:val="6"/>
        </w:numPr>
        <w:spacing w:before="0" w:beforeAutospacing="0" w:after="0" w:afterAutospacing="0" w:line="22" w:lineRule="atLeast"/>
        <w:ind w:left="284" w:hanging="284"/>
        <w:jc w:val="both"/>
        <w:rPr>
          <w:rFonts w:asciiTheme="minorHAnsi" w:hAnsiTheme="minorHAnsi" w:cstheme="minorHAnsi"/>
          <w:b/>
        </w:rPr>
      </w:pPr>
      <w:r w:rsidRPr="00CC3518">
        <w:rPr>
          <w:rFonts w:asciiTheme="minorHAnsi" w:hAnsiTheme="minorHAnsi" w:cstheme="minorHAnsi"/>
          <w:b/>
        </w:rPr>
        <w:t>La préparation et l’assistance de</w:t>
      </w:r>
      <w:r w:rsidR="00BA1BC5" w:rsidRPr="00CC3518">
        <w:rPr>
          <w:rFonts w:asciiTheme="minorHAnsi" w:hAnsiTheme="minorHAnsi" w:cstheme="minorHAnsi"/>
          <w:b/>
        </w:rPr>
        <w:t>s</w:t>
      </w:r>
      <w:r w:rsidR="00CB624A" w:rsidRPr="00CC3518">
        <w:rPr>
          <w:rFonts w:asciiTheme="minorHAnsi" w:hAnsiTheme="minorHAnsi" w:cstheme="minorHAnsi"/>
          <w:b/>
        </w:rPr>
        <w:t xml:space="preserve"> interventions chirurgicales</w:t>
      </w:r>
    </w:p>
    <w:p w14:paraId="1E71F0E1" w14:textId="77777777" w:rsidR="002D2BE7" w:rsidRDefault="00537A5F" w:rsidP="006F6AEC">
      <w:pPr>
        <w:pStyle w:val="NormalWeb"/>
        <w:spacing w:before="0" w:beforeAutospacing="0" w:after="80" w:afterAutospacing="0" w:line="22" w:lineRule="atLeast"/>
        <w:ind w:left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À</w:t>
      </w:r>
      <w:r w:rsidR="002D2BE7" w:rsidRPr="00CB624A">
        <w:rPr>
          <w:rFonts w:asciiTheme="minorHAnsi" w:hAnsiTheme="minorHAnsi" w:cstheme="minorHAnsi"/>
        </w:rPr>
        <w:t xml:space="preserve"> tous les stades de l’opération, de la planification à la modélisation jusqu’à la réalisation</w:t>
      </w:r>
      <w:r w:rsidR="002032DF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 xml:space="preserve"> </w:t>
      </w:r>
      <w:r w:rsidR="002032DF">
        <w:rPr>
          <w:rFonts w:asciiTheme="minorHAnsi" w:hAnsiTheme="minorHAnsi" w:cstheme="minorHAnsi"/>
        </w:rPr>
        <w:t>Les plateformes d’assistance IA, déjà présentes dans certains hôpitaux en France, permettent d’</w:t>
      </w:r>
      <w:r w:rsidR="00DA54B3">
        <w:rPr>
          <w:rFonts w:asciiTheme="minorHAnsi" w:hAnsiTheme="minorHAnsi" w:cstheme="minorHAnsi"/>
        </w:rPr>
        <w:t xml:space="preserve">améliorer la sécurité des patients et la précision des gestes </w:t>
      </w:r>
      <w:proofErr w:type="spellStart"/>
      <w:r w:rsidR="007B62A5">
        <w:rPr>
          <w:rFonts w:asciiTheme="minorHAnsi" w:hAnsiTheme="minorHAnsi" w:cstheme="minorHAnsi"/>
        </w:rPr>
        <w:t>chirugicaux</w:t>
      </w:r>
      <w:proofErr w:type="spellEnd"/>
      <w:r w:rsidR="002D2BE7" w:rsidRPr="00CB624A">
        <w:rPr>
          <w:rFonts w:asciiTheme="minorHAnsi" w:hAnsiTheme="minorHAnsi" w:cstheme="minorHAnsi"/>
        </w:rPr>
        <w:t>.  </w:t>
      </w:r>
    </w:p>
    <w:p w14:paraId="1432B538" w14:textId="77777777" w:rsidR="00CB624A" w:rsidRPr="00CC3518" w:rsidRDefault="009101B0" w:rsidP="009101B0">
      <w:pPr>
        <w:pStyle w:val="NormalWeb"/>
        <w:numPr>
          <w:ilvl w:val="0"/>
          <w:numId w:val="6"/>
        </w:numPr>
        <w:spacing w:before="0" w:beforeAutospacing="0" w:after="0" w:afterAutospacing="0" w:line="22" w:lineRule="atLeast"/>
        <w:ind w:left="284" w:hanging="284"/>
        <w:jc w:val="both"/>
        <w:rPr>
          <w:rFonts w:asciiTheme="minorHAnsi" w:hAnsiTheme="minorHAnsi" w:cstheme="minorHAnsi"/>
          <w:b/>
        </w:rPr>
      </w:pPr>
      <w:r w:rsidRPr="00CC3518">
        <w:rPr>
          <w:rFonts w:asciiTheme="minorHAnsi" w:hAnsiTheme="minorHAnsi" w:cstheme="minorHAnsi"/>
          <w:b/>
        </w:rPr>
        <w:t>L’accélération dans la recherche de</w:t>
      </w:r>
      <w:r w:rsidR="00CB624A" w:rsidRPr="00CC3518">
        <w:rPr>
          <w:rFonts w:asciiTheme="minorHAnsi" w:hAnsiTheme="minorHAnsi" w:cstheme="minorHAnsi"/>
          <w:b/>
        </w:rPr>
        <w:t xml:space="preserve"> nouveaux médicaments</w:t>
      </w:r>
    </w:p>
    <w:p w14:paraId="785ED1C6" w14:textId="77777777" w:rsidR="002D2BE7" w:rsidRPr="00933D11" w:rsidRDefault="002D2BE7" w:rsidP="009101B0">
      <w:pPr>
        <w:pStyle w:val="NormalWeb"/>
        <w:spacing w:before="0" w:beforeAutospacing="0" w:after="0" w:afterAutospacing="0" w:line="22" w:lineRule="atLeast"/>
        <w:ind w:left="284"/>
        <w:jc w:val="both"/>
        <w:rPr>
          <w:rFonts w:asciiTheme="minorHAnsi" w:hAnsiTheme="minorHAnsi" w:cstheme="minorHAnsi"/>
          <w:spacing w:val="-5"/>
        </w:rPr>
      </w:pPr>
      <w:r w:rsidRPr="00CB624A">
        <w:rPr>
          <w:rFonts w:asciiTheme="minorHAnsi" w:hAnsiTheme="minorHAnsi" w:cstheme="minorHAnsi"/>
        </w:rPr>
        <w:t xml:space="preserve">La </w:t>
      </w:r>
      <w:r w:rsidR="009101B0">
        <w:rPr>
          <w:rFonts w:asciiTheme="minorHAnsi" w:hAnsiTheme="minorHAnsi" w:cstheme="minorHAnsi"/>
        </w:rPr>
        <w:t>recherche</w:t>
      </w:r>
      <w:r w:rsidRPr="00CB624A">
        <w:rPr>
          <w:rFonts w:asciiTheme="minorHAnsi" w:hAnsiTheme="minorHAnsi" w:cstheme="minorHAnsi"/>
        </w:rPr>
        <w:t xml:space="preserve"> de médicaments est un processus </w:t>
      </w:r>
      <w:r w:rsidR="00BC5C5F">
        <w:rPr>
          <w:rFonts w:asciiTheme="minorHAnsi" w:hAnsiTheme="minorHAnsi" w:cstheme="minorHAnsi"/>
        </w:rPr>
        <w:t xml:space="preserve">très coûteux et </w:t>
      </w:r>
      <w:r w:rsidRPr="00CB624A">
        <w:rPr>
          <w:rFonts w:asciiTheme="minorHAnsi" w:hAnsiTheme="minorHAnsi" w:cstheme="minorHAnsi"/>
        </w:rPr>
        <w:t>chronophage</w:t>
      </w:r>
      <w:r w:rsidR="00BC5C5F">
        <w:rPr>
          <w:rFonts w:asciiTheme="minorHAnsi" w:hAnsiTheme="minorHAnsi" w:cstheme="minorHAnsi"/>
        </w:rPr>
        <w:t xml:space="preserve"> avant la mise sur le marché (</w:t>
      </w:r>
      <w:r w:rsidR="00933D11">
        <w:rPr>
          <w:rFonts w:asciiTheme="minorHAnsi" w:hAnsiTheme="minorHAnsi" w:cstheme="minorHAnsi"/>
        </w:rPr>
        <w:t xml:space="preserve">plusieurs </w:t>
      </w:r>
      <w:r w:rsidR="00BC5C5F">
        <w:rPr>
          <w:rFonts w:asciiTheme="minorHAnsi" w:hAnsiTheme="minorHAnsi" w:cstheme="minorHAnsi"/>
        </w:rPr>
        <w:t xml:space="preserve">années pour </w:t>
      </w:r>
      <w:r w:rsidR="00933D11">
        <w:rPr>
          <w:rFonts w:asciiTheme="minorHAnsi" w:hAnsiTheme="minorHAnsi" w:cstheme="minorHAnsi"/>
        </w:rPr>
        <w:t>chaque</w:t>
      </w:r>
      <w:r w:rsidR="00BC5C5F">
        <w:rPr>
          <w:rFonts w:asciiTheme="minorHAnsi" w:hAnsiTheme="minorHAnsi" w:cstheme="minorHAnsi"/>
        </w:rPr>
        <w:t xml:space="preserve"> </w:t>
      </w:r>
      <w:r w:rsidR="00933D11">
        <w:rPr>
          <w:rFonts w:asciiTheme="minorHAnsi" w:hAnsiTheme="minorHAnsi" w:cstheme="minorHAnsi"/>
        </w:rPr>
        <w:t>étape</w:t>
      </w:r>
      <w:r w:rsidR="00BC5C5F">
        <w:rPr>
          <w:rFonts w:asciiTheme="minorHAnsi" w:hAnsiTheme="minorHAnsi" w:cstheme="minorHAnsi"/>
        </w:rPr>
        <w:t xml:space="preserve"> R&amp;D, </w:t>
      </w:r>
      <w:r w:rsidR="009101B0">
        <w:rPr>
          <w:rFonts w:asciiTheme="minorHAnsi" w:hAnsiTheme="minorHAnsi" w:cstheme="minorHAnsi"/>
        </w:rPr>
        <w:t>essais</w:t>
      </w:r>
      <w:r w:rsidR="00BC5C5F">
        <w:rPr>
          <w:rFonts w:asciiTheme="minorHAnsi" w:hAnsiTheme="minorHAnsi" w:cstheme="minorHAnsi"/>
        </w:rPr>
        <w:t xml:space="preserve"> clinique, </w:t>
      </w:r>
      <w:r w:rsidR="00933D11">
        <w:rPr>
          <w:rFonts w:asciiTheme="minorHAnsi" w:hAnsiTheme="minorHAnsi" w:cstheme="minorHAnsi"/>
        </w:rPr>
        <w:t>...)</w:t>
      </w:r>
      <w:r w:rsidR="00BC5C5F">
        <w:rPr>
          <w:rFonts w:asciiTheme="minorHAnsi" w:hAnsiTheme="minorHAnsi" w:cstheme="minorHAnsi"/>
        </w:rPr>
        <w:t xml:space="preserve"> </w:t>
      </w:r>
      <w:r w:rsidR="00933D11" w:rsidRPr="00933D11">
        <w:rPr>
          <w:rFonts w:asciiTheme="minorHAnsi" w:hAnsiTheme="minorHAnsi" w:cstheme="minorHAnsi"/>
        </w:rPr>
        <w:t>S</w:t>
      </w:r>
      <w:r w:rsidRPr="00933D11">
        <w:rPr>
          <w:rFonts w:asciiTheme="minorHAnsi" w:hAnsiTheme="minorHAnsi" w:cstheme="minorHAnsi"/>
        </w:rPr>
        <w:t>tartups</w:t>
      </w:r>
      <w:r w:rsidR="00933D11" w:rsidRPr="00933D11">
        <w:rPr>
          <w:rFonts w:asciiTheme="minorHAnsi" w:hAnsiTheme="minorHAnsi" w:cstheme="minorHAnsi"/>
        </w:rPr>
        <w:t xml:space="preserve"> </w:t>
      </w:r>
      <w:r w:rsidR="00933D11">
        <w:rPr>
          <w:rFonts w:asciiTheme="minorHAnsi" w:hAnsiTheme="minorHAnsi" w:cstheme="minorHAnsi"/>
        </w:rPr>
        <w:t xml:space="preserve">et </w:t>
      </w:r>
      <w:r w:rsidR="00933D11" w:rsidRPr="00933D11">
        <w:rPr>
          <w:rFonts w:asciiTheme="minorHAnsi" w:hAnsiTheme="minorHAnsi" w:cstheme="minorHAnsi"/>
        </w:rPr>
        <w:t>i</w:t>
      </w:r>
      <w:r w:rsidR="00933D11">
        <w:rPr>
          <w:rFonts w:asciiTheme="minorHAnsi" w:hAnsiTheme="minorHAnsi" w:cstheme="minorHAnsi"/>
        </w:rPr>
        <w:t>ndustrie pharmaceutique</w:t>
      </w:r>
      <w:r w:rsidRPr="00933D11">
        <w:rPr>
          <w:rFonts w:asciiTheme="minorHAnsi" w:hAnsiTheme="minorHAnsi" w:cstheme="minorHAnsi"/>
        </w:rPr>
        <w:t xml:space="preserve"> </w:t>
      </w:r>
      <w:r w:rsidR="009101B0" w:rsidRPr="00933D11">
        <w:rPr>
          <w:rFonts w:asciiTheme="minorHAnsi" w:hAnsiTheme="minorHAnsi" w:cstheme="minorHAnsi"/>
        </w:rPr>
        <w:t>misent</w:t>
      </w:r>
      <w:r w:rsidRPr="00933D11">
        <w:rPr>
          <w:rFonts w:asciiTheme="minorHAnsi" w:hAnsiTheme="minorHAnsi" w:cstheme="minorHAnsi"/>
        </w:rPr>
        <w:t xml:space="preserve"> </w:t>
      </w:r>
      <w:r w:rsidR="00DF4C4B">
        <w:rPr>
          <w:rFonts w:asciiTheme="minorHAnsi" w:hAnsiTheme="minorHAnsi" w:cstheme="minorHAnsi"/>
        </w:rPr>
        <w:t xml:space="preserve">déjà </w:t>
      </w:r>
      <w:r w:rsidRPr="00933D11">
        <w:rPr>
          <w:rFonts w:asciiTheme="minorHAnsi" w:hAnsiTheme="minorHAnsi" w:cstheme="minorHAnsi"/>
        </w:rPr>
        <w:t>sur</w:t>
      </w:r>
      <w:r w:rsidR="00CB624A" w:rsidRPr="00933D11">
        <w:rPr>
          <w:rFonts w:asciiTheme="minorHAnsi" w:hAnsiTheme="minorHAnsi" w:cstheme="minorHAnsi"/>
        </w:rPr>
        <w:t xml:space="preserve"> l’</w:t>
      </w:r>
      <w:r w:rsidR="00D24A15" w:rsidRPr="00933D11">
        <w:rPr>
          <w:rFonts w:asciiTheme="minorHAnsi" w:hAnsiTheme="minorHAnsi" w:cstheme="minorHAnsi"/>
        </w:rPr>
        <w:t>IA</w:t>
      </w:r>
      <w:r w:rsidR="00CB624A" w:rsidRPr="00933D11">
        <w:rPr>
          <w:rFonts w:asciiTheme="minorHAnsi" w:hAnsiTheme="minorHAnsi" w:cstheme="minorHAnsi"/>
        </w:rPr>
        <w:t xml:space="preserve"> générative p</w:t>
      </w:r>
      <w:r w:rsidRPr="00933D11">
        <w:rPr>
          <w:rFonts w:asciiTheme="minorHAnsi" w:hAnsiTheme="minorHAnsi" w:cstheme="minorHAnsi"/>
        </w:rPr>
        <w:t xml:space="preserve">our accélérer </w:t>
      </w:r>
      <w:r w:rsidR="00933D11" w:rsidRPr="00933D11">
        <w:rPr>
          <w:rFonts w:asciiTheme="minorHAnsi" w:hAnsiTheme="minorHAnsi" w:cstheme="minorHAnsi"/>
        </w:rPr>
        <w:t>le processus</w:t>
      </w:r>
      <w:r w:rsidRPr="00933D11">
        <w:rPr>
          <w:rFonts w:asciiTheme="minorHAnsi" w:hAnsiTheme="minorHAnsi" w:cstheme="minorHAnsi"/>
        </w:rPr>
        <w:t>.</w:t>
      </w:r>
      <w:r w:rsidRPr="00933D11">
        <w:rPr>
          <w:rFonts w:asciiTheme="minorHAnsi" w:hAnsiTheme="minorHAnsi" w:cstheme="minorHAnsi"/>
          <w:spacing w:val="-5"/>
        </w:rPr>
        <w:t>   </w:t>
      </w:r>
      <w:r w:rsidR="003F716E" w:rsidRPr="00933D11">
        <w:rPr>
          <w:rFonts w:asciiTheme="minorHAnsi" w:hAnsiTheme="minorHAnsi" w:cstheme="minorHAnsi"/>
          <w:spacing w:val="-5"/>
        </w:rPr>
        <w:t xml:space="preserve"> </w:t>
      </w:r>
    </w:p>
    <w:p w14:paraId="68A28E1E" w14:textId="77777777" w:rsidR="009101B0" w:rsidRDefault="009101B0" w:rsidP="009101B0">
      <w:pPr>
        <w:pStyle w:val="Titre1"/>
        <w:spacing w:before="0" w:beforeAutospacing="0" w:after="0" w:afterAutospacing="0" w:line="22" w:lineRule="atLeast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14:paraId="3F32F209" w14:textId="77777777" w:rsidR="003956A7" w:rsidRPr="00DA54B3" w:rsidRDefault="002032DF" w:rsidP="009101B0">
      <w:pPr>
        <w:pStyle w:val="Titre1"/>
        <w:spacing w:before="0" w:beforeAutospacing="0" w:after="0" w:afterAutospacing="0" w:line="22" w:lineRule="atLeast"/>
        <w:jc w:val="both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>Voir l</w:t>
      </w:r>
      <w:r w:rsidR="003956A7" w:rsidRPr="00DA54B3">
        <w:rPr>
          <w:rFonts w:asciiTheme="minorHAnsi" w:hAnsiTheme="minorHAnsi" w:cstheme="minorHAnsi"/>
          <w:b w:val="0"/>
          <w:sz w:val="24"/>
          <w:szCs w:val="24"/>
        </w:rPr>
        <w:t xml:space="preserve">’article </w:t>
      </w:r>
      <w:proofErr w:type="spellStart"/>
      <w:r>
        <w:rPr>
          <w:rFonts w:asciiTheme="minorHAnsi" w:hAnsiTheme="minorHAnsi" w:cstheme="minorHAnsi"/>
          <w:b w:val="0"/>
          <w:sz w:val="24"/>
          <w:szCs w:val="24"/>
        </w:rPr>
        <w:t>b</w:t>
      </w:r>
      <w:r w:rsidR="003956A7" w:rsidRPr="00DA54B3">
        <w:rPr>
          <w:rFonts w:asciiTheme="minorHAnsi" w:hAnsiTheme="minorHAnsi" w:cstheme="minorHAnsi"/>
          <w:b w:val="0"/>
          <w:sz w:val="24"/>
          <w:szCs w:val="24"/>
        </w:rPr>
        <w:t>ig</w:t>
      </w:r>
      <w:proofErr w:type="spellEnd"/>
      <w:r w:rsidR="003956A7" w:rsidRPr="00DA54B3">
        <w:rPr>
          <w:rFonts w:asciiTheme="minorHAnsi" w:hAnsiTheme="minorHAnsi" w:cstheme="minorHAnsi"/>
          <w:b w:val="0"/>
          <w:sz w:val="24"/>
          <w:szCs w:val="24"/>
        </w:rPr>
        <w:t xml:space="preserve"> media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 complet</w:t>
      </w:r>
      <w:r w:rsidR="003956A7" w:rsidRPr="00DA54B3">
        <w:rPr>
          <w:rFonts w:asciiTheme="minorHAnsi" w:hAnsiTheme="minorHAnsi" w:cstheme="minorHAnsi"/>
          <w:b w:val="0"/>
          <w:sz w:val="24"/>
          <w:szCs w:val="24"/>
        </w:rPr>
        <w:t> :</w:t>
      </w:r>
      <w:r w:rsidR="007E565B" w:rsidRPr="00DA54B3">
        <w:rPr>
          <w:rFonts w:asciiTheme="minorHAnsi" w:hAnsiTheme="minorHAnsi" w:cstheme="minorHAnsi"/>
          <w:b w:val="0"/>
          <w:sz w:val="24"/>
          <w:szCs w:val="24"/>
        </w:rPr>
        <w:t xml:space="preserve"> [1]</w:t>
      </w:r>
      <w:r w:rsidR="003956A7" w:rsidRPr="00DA54B3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hyperlink r:id="rId6" w:history="1">
        <w:r w:rsidR="00BA1BC5" w:rsidRPr="00DA54B3">
          <w:rPr>
            <w:rStyle w:val="Lienhypertexte"/>
            <w:rFonts w:asciiTheme="minorHAnsi" w:hAnsiTheme="minorHAnsi" w:cstheme="minorHAnsi"/>
            <w:b w:val="0"/>
            <w:sz w:val="24"/>
            <w:szCs w:val="24"/>
          </w:rPr>
          <w:t>https://bigmedia.bpifrance.fr/nos-actualites/ia-dans-le-secteur-de-la-sante-les-5-avantages-cles</w:t>
        </w:r>
      </w:hyperlink>
      <w:r w:rsidR="007E565B" w:rsidRPr="00DA54B3">
        <w:rPr>
          <w:rFonts w:asciiTheme="minorHAnsi" w:hAnsiTheme="minorHAnsi" w:cstheme="minorHAnsi"/>
          <w:b w:val="0"/>
          <w:sz w:val="24"/>
          <w:szCs w:val="24"/>
        </w:rPr>
        <w:t xml:space="preserve"> </w:t>
      </w:r>
    </w:p>
    <w:p w14:paraId="207C14A5" w14:textId="77777777" w:rsidR="005F524D" w:rsidRDefault="005F524D" w:rsidP="009101B0">
      <w:pPr>
        <w:spacing w:line="22" w:lineRule="atLeast"/>
        <w:jc w:val="both"/>
        <w:rPr>
          <w:rFonts w:cstheme="minorHAnsi"/>
          <w:color w:val="000000" w:themeColor="text1"/>
        </w:rPr>
      </w:pPr>
    </w:p>
    <w:p w14:paraId="5330BB75" w14:textId="77777777" w:rsidR="005F524D" w:rsidRDefault="005F524D" w:rsidP="009101B0">
      <w:pPr>
        <w:spacing w:line="22" w:lineRule="atLeast"/>
        <w:jc w:val="both"/>
        <w:rPr>
          <w:rFonts w:cstheme="minorHAnsi"/>
          <w:color w:val="000000" w:themeColor="text1"/>
        </w:rPr>
      </w:pPr>
    </w:p>
    <w:p w14:paraId="0F945637" w14:textId="77777777" w:rsidR="008A36EB" w:rsidRDefault="008A36EB" w:rsidP="009101B0">
      <w:pPr>
        <w:spacing w:line="22" w:lineRule="atLeast"/>
        <w:jc w:val="both"/>
        <w:rPr>
          <w:rFonts w:cstheme="minorHAnsi"/>
          <w:color w:val="000000" w:themeColor="text1"/>
        </w:rPr>
      </w:pPr>
    </w:p>
    <w:p w14:paraId="48BC463C" w14:textId="77777777" w:rsidR="008D0E12" w:rsidRPr="00945623" w:rsidRDefault="00945623" w:rsidP="009101B0">
      <w:pPr>
        <w:spacing w:line="22" w:lineRule="atLeast"/>
        <w:jc w:val="both"/>
        <w:rPr>
          <w:rFonts w:cstheme="minorHAnsi"/>
          <w:b/>
          <w:color w:val="000000" w:themeColor="text1"/>
          <w:sz w:val="28"/>
        </w:rPr>
      </w:pPr>
      <w:proofErr w:type="spellStart"/>
      <w:r w:rsidRPr="00945623">
        <w:rPr>
          <w:rFonts w:cstheme="minorHAnsi"/>
          <w:b/>
          <w:color w:val="000000" w:themeColor="text1"/>
          <w:sz w:val="28"/>
        </w:rPr>
        <w:t>UPCité</w:t>
      </w:r>
      <w:proofErr w:type="spellEnd"/>
      <w:r w:rsidRPr="00945623">
        <w:rPr>
          <w:rFonts w:cstheme="minorHAnsi"/>
          <w:b/>
          <w:color w:val="000000" w:themeColor="text1"/>
          <w:sz w:val="28"/>
        </w:rPr>
        <w:t xml:space="preserve"> : </w:t>
      </w:r>
      <w:r w:rsidR="00DF4C4B" w:rsidRPr="00945623">
        <w:rPr>
          <w:rFonts w:cstheme="minorHAnsi"/>
          <w:b/>
          <w:color w:val="000000" w:themeColor="text1"/>
          <w:sz w:val="28"/>
        </w:rPr>
        <w:t>Les formations</w:t>
      </w:r>
      <w:r w:rsidRPr="00945623">
        <w:rPr>
          <w:rFonts w:cstheme="minorHAnsi"/>
          <w:b/>
          <w:color w:val="000000" w:themeColor="text1"/>
          <w:sz w:val="28"/>
        </w:rPr>
        <w:t xml:space="preserve"> en Santé</w:t>
      </w:r>
      <w:r w:rsidR="00DF4C4B" w:rsidRPr="00945623">
        <w:rPr>
          <w:rFonts w:cstheme="minorHAnsi"/>
          <w:b/>
          <w:color w:val="000000" w:themeColor="text1"/>
          <w:sz w:val="28"/>
        </w:rPr>
        <w:t xml:space="preserve"> intégrant l’IA</w:t>
      </w:r>
    </w:p>
    <w:p w14:paraId="79DF45DC" w14:textId="77777777" w:rsidR="00DF4C4B" w:rsidRDefault="00DF4C4B" w:rsidP="009101B0">
      <w:pPr>
        <w:spacing w:line="22" w:lineRule="atLeast"/>
        <w:jc w:val="both"/>
        <w:rPr>
          <w:rFonts w:cstheme="minorHAnsi"/>
          <w:color w:val="000000" w:themeColor="text1"/>
        </w:rPr>
      </w:pPr>
    </w:p>
    <w:p w14:paraId="0587EF81" w14:textId="77777777" w:rsidR="007B62A5" w:rsidRDefault="007B62A5" w:rsidP="009101B0">
      <w:pPr>
        <w:spacing w:line="22" w:lineRule="atLeast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Une dizaine de formations intégrant l’IA existent à ce jour en Santé à </w:t>
      </w:r>
      <w:proofErr w:type="spellStart"/>
      <w:r>
        <w:rPr>
          <w:rFonts w:cstheme="minorHAnsi"/>
          <w:color w:val="000000" w:themeColor="text1"/>
        </w:rPr>
        <w:t>UPCité</w:t>
      </w:r>
      <w:proofErr w:type="spellEnd"/>
      <w:r>
        <w:rPr>
          <w:rFonts w:cstheme="minorHAnsi"/>
          <w:color w:val="000000" w:themeColor="text1"/>
        </w:rPr>
        <w:t>, et de nombreuses à venir sont en préparation.</w:t>
      </w:r>
    </w:p>
    <w:p w14:paraId="4AFBCE9A" w14:textId="77777777" w:rsidR="007B62A5" w:rsidRPr="00B13E3C" w:rsidRDefault="007B62A5" w:rsidP="009101B0">
      <w:pPr>
        <w:spacing w:line="22" w:lineRule="atLeast"/>
        <w:jc w:val="both"/>
        <w:rPr>
          <w:rFonts w:cstheme="minorHAnsi"/>
          <w:color w:val="000000" w:themeColor="text1"/>
          <w:sz w:val="12"/>
        </w:rPr>
      </w:pPr>
    </w:p>
    <w:p w14:paraId="3931C043" w14:textId="77777777" w:rsidR="00DA08A6" w:rsidRPr="005D422B" w:rsidRDefault="00380291" w:rsidP="009101B0">
      <w:pPr>
        <w:pStyle w:val="Paragraphedeliste"/>
        <w:numPr>
          <w:ilvl w:val="0"/>
          <w:numId w:val="7"/>
        </w:numPr>
        <w:spacing w:line="22" w:lineRule="atLeast"/>
        <w:jc w:val="both"/>
        <w:rPr>
          <w:rFonts w:cstheme="minorHAnsi"/>
          <w:color w:val="000000" w:themeColor="text1"/>
        </w:rPr>
      </w:pPr>
      <w:hyperlink r:id="rId7" w:history="1">
        <w:r w:rsidR="00DA08A6" w:rsidRPr="008A36EB">
          <w:rPr>
            <w:rStyle w:val="Lienhypertexte"/>
            <w:rFonts w:cstheme="minorHAnsi"/>
          </w:rPr>
          <w:t>DU Echographie des pathologies gynécologiques</w:t>
        </w:r>
      </w:hyperlink>
    </w:p>
    <w:p w14:paraId="44A9ADC5" w14:textId="77777777" w:rsidR="005F524D" w:rsidRPr="005D422B" w:rsidRDefault="00380291" w:rsidP="009101B0">
      <w:pPr>
        <w:pStyle w:val="Paragraphedeliste"/>
        <w:numPr>
          <w:ilvl w:val="0"/>
          <w:numId w:val="7"/>
        </w:numPr>
        <w:spacing w:line="22" w:lineRule="atLeast"/>
        <w:jc w:val="both"/>
        <w:rPr>
          <w:rFonts w:cstheme="minorHAnsi"/>
          <w:color w:val="000000" w:themeColor="text1"/>
        </w:rPr>
      </w:pPr>
      <w:hyperlink r:id="rId8" w:history="1">
        <w:r w:rsidR="005F524D" w:rsidRPr="008A36EB">
          <w:rPr>
            <w:rStyle w:val="Lienhypertexte"/>
            <w:rFonts w:cstheme="minorHAnsi"/>
          </w:rPr>
          <w:t>DU E-santé et médecine connectée</w:t>
        </w:r>
      </w:hyperlink>
    </w:p>
    <w:p w14:paraId="3C7C39D4" w14:textId="77777777" w:rsidR="0034394A" w:rsidRPr="005D422B" w:rsidRDefault="00380291" w:rsidP="009101B0">
      <w:pPr>
        <w:pStyle w:val="Paragraphedeliste"/>
        <w:numPr>
          <w:ilvl w:val="0"/>
          <w:numId w:val="7"/>
        </w:numPr>
        <w:spacing w:line="22" w:lineRule="atLeast"/>
        <w:jc w:val="both"/>
        <w:rPr>
          <w:rFonts w:cstheme="minorHAnsi"/>
          <w:color w:val="000000" w:themeColor="text1"/>
        </w:rPr>
      </w:pPr>
      <w:hyperlink r:id="rId9" w:history="1">
        <w:r w:rsidR="00DF4C4B" w:rsidRPr="008A36EB">
          <w:rPr>
            <w:rStyle w:val="Lienhypertexte"/>
            <w:rFonts w:cstheme="minorHAnsi"/>
          </w:rPr>
          <w:t xml:space="preserve">DU </w:t>
        </w:r>
        <w:r w:rsidR="00011E48" w:rsidRPr="008A36EB">
          <w:rPr>
            <w:rStyle w:val="Lienhypertexte"/>
            <w:rFonts w:cstheme="minorHAnsi"/>
          </w:rPr>
          <w:t xml:space="preserve">Intelligence artificielle </w:t>
        </w:r>
        <w:r w:rsidR="0034394A" w:rsidRPr="008A36EB">
          <w:rPr>
            <w:rStyle w:val="Lienhypertexte"/>
            <w:rFonts w:cstheme="minorHAnsi"/>
          </w:rPr>
          <w:t xml:space="preserve">IA </w:t>
        </w:r>
        <w:r w:rsidR="00011E48" w:rsidRPr="008A36EB">
          <w:rPr>
            <w:rStyle w:val="Lienhypertexte"/>
            <w:rFonts w:cstheme="minorHAnsi"/>
          </w:rPr>
          <w:t>a</w:t>
        </w:r>
        <w:r w:rsidR="00DF4C4B" w:rsidRPr="008A36EB">
          <w:rPr>
            <w:rStyle w:val="Lienhypertexte"/>
            <w:rFonts w:cstheme="minorHAnsi"/>
          </w:rPr>
          <w:t>ppliquée en Santé</w:t>
        </w:r>
      </w:hyperlink>
    </w:p>
    <w:p w14:paraId="04C35D00" w14:textId="77777777" w:rsidR="00DA08A6" w:rsidRPr="005D422B" w:rsidRDefault="00380291" w:rsidP="009101B0">
      <w:pPr>
        <w:pStyle w:val="Paragraphedeliste"/>
        <w:numPr>
          <w:ilvl w:val="0"/>
          <w:numId w:val="7"/>
        </w:numPr>
        <w:spacing w:line="22" w:lineRule="atLeast"/>
        <w:jc w:val="both"/>
        <w:rPr>
          <w:rFonts w:cstheme="minorHAnsi"/>
          <w:color w:val="000000" w:themeColor="text1"/>
        </w:rPr>
      </w:pPr>
      <w:hyperlink r:id="rId10" w:history="1">
        <w:r w:rsidR="00DA08A6" w:rsidRPr="008A36EB">
          <w:rPr>
            <w:rStyle w:val="Lienhypertexte"/>
            <w:rFonts w:cstheme="minorHAnsi"/>
          </w:rPr>
          <w:t>DU Planification chirurgicale et médecine personnalisée : du traitement de l’image à la gestion des risques</w:t>
        </w:r>
      </w:hyperlink>
    </w:p>
    <w:p w14:paraId="55D37A74" w14:textId="77777777" w:rsidR="007B13F9" w:rsidRPr="005D422B" w:rsidRDefault="00380291" w:rsidP="009101B0">
      <w:pPr>
        <w:pStyle w:val="Paragraphedeliste"/>
        <w:numPr>
          <w:ilvl w:val="0"/>
          <w:numId w:val="7"/>
        </w:numPr>
        <w:spacing w:line="22" w:lineRule="atLeast"/>
        <w:jc w:val="both"/>
        <w:rPr>
          <w:rFonts w:cstheme="minorHAnsi"/>
          <w:color w:val="000000" w:themeColor="text1"/>
        </w:rPr>
      </w:pPr>
      <w:hyperlink r:id="rId11" w:history="1">
        <w:r w:rsidR="007B13F9" w:rsidRPr="008A36EB">
          <w:rPr>
            <w:rStyle w:val="Lienhypertexte"/>
            <w:rFonts w:cstheme="minorHAnsi"/>
          </w:rPr>
          <w:t>DU Perfectionnement aux techniques d’imagerie et d’explorations fonctionnelles en ophtalmologie</w:t>
        </w:r>
      </w:hyperlink>
    </w:p>
    <w:p w14:paraId="2D0D897C" w14:textId="77777777" w:rsidR="007B13F9" w:rsidRPr="005D422B" w:rsidRDefault="00380291" w:rsidP="009101B0">
      <w:pPr>
        <w:pStyle w:val="Paragraphedeliste"/>
        <w:numPr>
          <w:ilvl w:val="0"/>
          <w:numId w:val="7"/>
        </w:numPr>
        <w:spacing w:line="22" w:lineRule="atLeast"/>
        <w:jc w:val="both"/>
        <w:rPr>
          <w:rFonts w:cstheme="minorHAnsi"/>
          <w:color w:val="000000" w:themeColor="text1"/>
        </w:rPr>
      </w:pPr>
      <w:hyperlink r:id="rId12" w:history="1">
        <w:r w:rsidR="007B13F9" w:rsidRPr="008A36EB">
          <w:rPr>
            <w:rStyle w:val="Lienhypertexte"/>
            <w:rFonts w:cstheme="minorHAnsi"/>
          </w:rPr>
          <w:t>DIU Imagerie mammaire</w:t>
        </w:r>
      </w:hyperlink>
    </w:p>
    <w:p w14:paraId="7B602F9D" w14:textId="77777777" w:rsidR="00DF4C4B" w:rsidRPr="005D422B" w:rsidRDefault="00380291" w:rsidP="009101B0">
      <w:pPr>
        <w:pStyle w:val="Paragraphedeliste"/>
        <w:numPr>
          <w:ilvl w:val="0"/>
          <w:numId w:val="7"/>
        </w:numPr>
        <w:spacing w:line="22" w:lineRule="atLeast"/>
        <w:jc w:val="both"/>
        <w:rPr>
          <w:rFonts w:cstheme="minorHAnsi"/>
          <w:color w:val="000000" w:themeColor="text1"/>
        </w:rPr>
      </w:pPr>
      <w:hyperlink r:id="rId13" w:history="1">
        <w:r w:rsidR="00011E48" w:rsidRPr="008A36EB">
          <w:rPr>
            <w:rStyle w:val="Lienhypertexte"/>
            <w:rFonts w:cstheme="minorHAnsi"/>
          </w:rPr>
          <w:t>FQ Enjeux éthiques et de régulation de l’intelligence artificielle en Santé</w:t>
        </w:r>
      </w:hyperlink>
    </w:p>
    <w:p w14:paraId="340F8482" w14:textId="77777777" w:rsidR="00011E48" w:rsidRPr="005D422B" w:rsidRDefault="00380291" w:rsidP="009101B0">
      <w:pPr>
        <w:pStyle w:val="Paragraphedeliste"/>
        <w:numPr>
          <w:ilvl w:val="0"/>
          <w:numId w:val="7"/>
        </w:numPr>
        <w:spacing w:line="22" w:lineRule="atLeast"/>
        <w:jc w:val="both"/>
        <w:rPr>
          <w:rFonts w:cstheme="minorHAnsi"/>
          <w:color w:val="000000" w:themeColor="text1"/>
        </w:rPr>
      </w:pPr>
      <w:hyperlink r:id="rId14" w:history="1">
        <w:r w:rsidR="00DF4C4B" w:rsidRPr="008A36EB">
          <w:rPr>
            <w:rStyle w:val="Lienhypertexte"/>
            <w:rFonts w:cstheme="minorHAnsi"/>
          </w:rPr>
          <w:t>FQ Initiation à l’</w:t>
        </w:r>
        <w:r w:rsidR="00011E48" w:rsidRPr="008A36EB">
          <w:rPr>
            <w:rStyle w:val="Lienhypertexte"/>
            <w:rFonts w:cstheme="minorHAnsi"/>
          </w:rPr>
          <w:t>intelligence artificielle</w:t>
        </w:r>
        <w:r w:rsidR="00DF4C4B" w:rsidRPr="008A36EB">
          <w:rPr>
            <w:rStyle w:val="Lienhypertexte"/>
            <w:rFonts w:cstheme="minorHAnsi"/>
          </w:rPr>
          <w:t xml:space="preserve"> en Santé</w:t>
        </w:r>
      </w:hyperlink>
      <w:r w:rsidR="00011E48" w:rsidRPr="007B62A5">
        <w:rPr>
          <w:rFonts w:cstheme="minorHAnsi"/>
          <w:color w:val="000000" w:themeColor="text1"/>
        </w:rPr>
        <w:t xml:space="preserve"> </w:t>
      </w:r>
    </w:p>
    <w:p w14:paraId="525B4D69" w14:textId="77777777" w:rsidR="00011E48" w:rsidRPr="005D422B" w:rsidRDefault="00380291" w:rsidP="00B13E3C">
      <w:pPr>
        <w:pStyle w:val="Paragraphedeliste"/>
        <w:numPr>
          <w:ilvl w:val="0"/>
          <w:numId w:val="7"/>
        </w:numPr>
        <w:spacing w:line="22" w:lineRule="atLeast"/>
        <w:ind w:right="-432"/>
        <w:jc w:val="both"/>
        <w:rPr>
          <w:rFonts w:cstheme="minorHAnsi"/>
          <w:color w:val="000000" w:themeColor="text1"/>
        </w:rPr>
      </w:pPr>
      <w:hyperlink r:id="rId15" w:history="1">
        <w:proofErr w:type="spellStart"/>
        <w:r w:rsidR="00011E48" w:rsidRPr="008A36EB">
          <w:rPr>
            <w:rStyle w:val="Lienhypertexte"/>
            <w:rFonts w:cstheme="minorHAnsi"/>
          </w:rPr>
          <w:t>Masterclass</w:t>
        </w:r>
        <w:proofErr w:type="spellEnd"/>
        <w:r w:rsidR="00011E48" w:rsidRPr="008A36EB">
          <w:rPr>
            <w:rStyle w:val="Lienhypertexte"/>
            <w:rFonts w:cstheme="minorHAnsi"/>
          </w:rPr>
          <w:t xml:space="preserve"> Imagerie médicale et intelligence artificielle, quel avenir pour le radiologue ?</w:t>
        </w:r>
      </w:hyperlink>
    </w:p>
    <w:p w14:paraId="13B59B5A" w14:textId="77777777" w:rsidR="00011E48" w:rsidRPr="007B62A5" w:rsidRDefault="00380291" w:rsidP="007B62A5">
      <w:pPr>
        <w:pStyle w:val="Paragraphedeliste"/>
        <w:numPr>
          <w:ilvl w:val="0"/>
          <w:numId w:val="7"/>
        </w:numPr>
        <w:spacing w:line="22" w:lineRule="atLeast"/>
        <w:jc w:val="both"/>
        <w:rPr>
          <w:rFonts w:cstheme="minorHAnsi"/>
          <w:color w:val="000000" w:themeColor="text1"/>
        </w:rPr>
      </w:pPr>
      <w:hyperlink r:id="rId16" w:history="1">
        <w:proofErr w:type="spellStart"/>
        <w:r w:rsidR="00011E48" w:rsidRPr="008A36EB">
          <w:rPr>
            <w:rStyle w:val="Lienhypertexte"/>
            <w:rFonts w:cstheme="minorHAnsi"/>
          </w:rPr>
          <w:t>Masterclass</w:t>
        </w:r>
        <w:proofErr w:type="spellEnd"/>
        <w:r w:rsidR="00011E48" w:rsidRPr="008A36EB">
          <w:rPr>
            <w:rStyle w:val="Lienhypertexte"/>
            <w:rFonts w:cstheme="minorHAnsi"/>
          </w:rPr>
          <w:t xml:space="preserve"> Intelligence artificielle et droit de la santé</w:t>
        </w:r>
      </w:hyperlink>
    </w:p>
    <w:p w14:paraId="391575E1" w14:textId="77777777" w:rsidR="00011E48" w:rsidRDefault="00011E48" w:rsidP="009101B0">
      <w:pPr>
        <w:spacing w:line="22" w:lineRule="atLeast"/>
        <w:jc w:val="both"/>
        <w:rPr>
          <w:rFonts w:cstheme="minorHAnsi"/>
          <w:color w:val="000000" w:themeColor="text1"/>
        </w:rPr>
      </w:pPr>
    </w:p>
    <w:p w14:paraId="07581CB2" w14:textId="77777777" w:rsidR="00DF4C4B" w:rsidRDefault="00DF4C4B" w:rsidP="009101B0">
      <w:pPr>
        <w:spacing w:line="22" w:lineRule="atLeast"/>
        <w:jc w:val="both"/>
        <w:rPr>
          <w:rFonts w:cstheme="minorHAnsi"/>
          <w:color w:val="000000" w:themeColor="text1"/>
        </w:rPr>
      </w:pPr>
    </w:p>
    <w:p w14:paraId="767930C6" w14:textId="77777777" w:rsidR="00A72F13" w:rsidRPr="007B62A5" w:rsidRDefault="00A72F13" w:rsidP="009101B0">
      <w:pPr>
        <w:pStyle w:val="NormalWeb"/>
        <w:spacing w:before="0" w:beforeAutospacing="0" w:after="0" w:afterAutospacing="0" w:line="22" w:lineRule="atLeast"/>
        <w:jc w:val="both"/>
        <w:rPr>
          <w:rFonts w:asciiTheme="minorHAnsi" w:hAnsiTheme="minorHAnsi" w:cstheme="minorHAnsi"/>
          <w:color w:val="0070C0"/>
        </w:rPr>
      </w:pPr>
    </w:p>
    <w:sectPr w:rsidR="00A72F13" w:rsidRPr="007B62A5" w:rsidSect="00B13E3C">
      <w:pgSz w:w="11900" w:h="16840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10B0D"/>
    <w:multiLevelType w:val="multilevel"/>
    <w:tmpl w:val="6B1EF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323E65"/>
    <w:multiLevelType w:val="hybridMultilevel"/>
    <w:tmpl w:val="B1ACCA8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222D7A"/>
    <w:multiLevelType w:val="hybridMultilevel"/>
    <w:tmpl w:val="215C09C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857A3C"/>
    <w:multiLevelType w:val="multilevel"/>
    <w:tmpl w:val="2C424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432443"/>
    <w:multiLevelType w:val="hybridMultilevel"/>
    <w:tmpl w:val="60EE160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751D93"/>
    <w:multiLevelType w:val="hybridMultilevel"/>
    <w:tmpl w:val="B10455A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DE01BF"/>
    <w:multiLevelType w:val="hybridMultilevel"/>
    <w:tmpl w:val="4914DF0E"/>
    <w:lvl w:ilvl="0" w:tplc="B43CF8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E12"/>
    <w:rsid w:val="00011E48"/>
    <w:rsid w:val="000144C6"/>
    <w:rsid w:val="00020278"/>
    <w:rsid w:val="00041894"/>
    <w:rsid w:val="000449AA"/>
    <w:rsid w:val="00055512"/>
    <w:rsid w:val="00073872"/>
    <w:rsid w:val="00083635"/>
    <w:rsid w:val="00087E30"/>
    <w:rsid w:val="000918F8"/>
    <w:rsid w:val="000C5906"/>
    <w:rsid w:val="000C7B58"/>
    <w:rsid w:val="000D774C"/>
    <w:rsid w:val="00146117"/>
    <w:rsid w:val="00146C17"/>
    <w:rsid w:val="001D4DEF"/>
    <w:rsid w:val="001E16E5"/>
    <w:rsid w:val="002032DF"/>
    <w:rsid w:val="002304EB"/>
    <w:rsid w:val="00231C9D"/>
    <w:rsid w:val="002D2844"/>
    <w:rsid w:val="002D2BE7"/>
    <w:rsid w:val="002D5CCA"/>
    <w:rsid w:val="0032595E"/>
    <w:rsid w:val="0034394A"/>
    <w:rsid w:val="00380291"/>
    <w:rsid w:val="003956A7"/>
    <w:rsid w:val="003C1F7C"/>
    <w:rsid w:val="003F716E"/>
    <w:rsid w:val="00401845"/>
    <w:rsid w:val="00486E32"/>
    <w:rsid w:val="004B14C7"/>
    <w:rsid w:val="004B3053"/>
    <w:rsid w:val="004D1A8A"/>
    <w:rsid w:val="004D4A56"/>
    <w:rsid w:val="00501769"/>
    <w:rsid w:val="0053580F"/>
    <w:rsid w:val="00537A5F"/>
    <w:rsid w:val="005413BD"/>
    <w:rsid w:val="005C06C1"/>
    <w:rsid w:val="005D422B"/>
    <w:rsid w:val="005F524D"/>
    <w:rsid w:val="006208D3"/>
    <w:rsid w:val="0063677A"/>
    <w:rsid w:val="006429F9"/>
    <w:rsid w:val="00697C9C"/>
    <w:rsid w:val="006E378D"/>
    <w:rsid w:val="006F1C83"/>
    <w:rsid w:val="006F6AEC"/>
    <w:rsid w:val="00702707"/>
    <w:rsid w:val="00744157"/>
    <w:rsid w:val="007B13F9"/>
    <w:rsid w:val="007B62A5"/>
    <w:rsid w:val="007C4EFE"/>
    <w:rsid w:val="007D7E79"/>
    <w:rsid w:val="007E565B"/>
    <w:rsid w:val="0087382B"/>
    <w:rsid w:val="00885ACB"/>
    <w:rsid w:val="008A36EB"/>
    <w:rsid w:val="008C21C2"/>
    <w:rsid w:val="008C7CE9"/>
    <w:rsid w:val="008D0E12"/>
    <w:rsid w:val="008F6834"/>
    <w:rsid w:val="00903525"/>
    <w:rsid w:val="009101B0"/>
    <w:rsid w:val="00914EEA"/>
    <w:rsid w:val="00915A1C"/>
    <w:rsid w:val="00933D11"/>
    <w:rsid w:val="00945623"/>
    <w:rsid w:val="00971F0E"/>
    <w:rsid w:val="00985D52"/>
    <w:rsid w:val="009B57BB"/>
    <w:rsid w:val="009E67CA"/>
    <w:rsid w:val="00A07F79"/>
    <w:rsid w:val="00A22997"/>
    <w:rsid w:val="00A24C56"/>
    <w:rsid w:val="00A27F11"/>
    <w:rsid w:val="00A72F13"/>
    <w:rsid w:val="00AC2CB1"/>
    <w:rsid w:val="00B13E3C"/>
    <w:rsid w:val="00BA1BC5"/>
    <w:rsid w:val="00BB1012"/>
    <w:rsid w:val="00BC5C5F"/>
    <w:rsid w:val="00BD2AEB"/>
    <w:rsid w:val="00C11083"/>
    <w:rsid w:val="00CA75F4"/>
    <w:rsid w:val="00CB534B"/>
    <w:rsid w:val="00CB624A"/>
    <w:rsid w:val="00CC3518"/>
    <w:rsid w:val="00CE70CB"/>
    <w:rsid w:val="00CF4092"/>
    <w:rsid w:val="00D212BD"/>
    <w:rsid w:val="00D24A15"/>
    <w:rsid w:val="00D24C8D"/>
    <w:rsid w:val="00D27D43"/>
    <w:rsid w:val="00D4152B"/>
    <w:rsid w:val="00DA08A6"/>
    <w:rsid w:val="00DA1B6D"/>
    <w:rsid w:val="00DA54B3"/>
    <w:rsid w:val="00DB4653"/>
    <w:rsid w:val="00DC43D4"/>
    <w:rsid w:val="00DE31CA"/>
    <w:rsid w:val="00DF4C4B"/>
    <w:rsid w:val="00DF6703"/>
    <w:rsid w:val="00DF67AD"/>
    <w:rsid w:val="00E05DDD"/>
    <w:rsid w:val="00E327EC"/>
    <w:rsid w:val="00E43F18"/>
    <w:rsid w:val="00E6491A"/>
    <w:rsid w:val="00E7312C"/>
    <w:rsid w:val="00EB6D90"/>
    <w:rsid w:val="00FA7F32"/>
    <w:rsid w:val="00FD2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32398"/>
  <w15:chartTrackingRefBased/>
  <w15:docId w15:val="{534A08D7-99BB-B74D-ACA6-0E2580014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E05DD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D2BE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D774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D2BE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0270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r-FR"/>
    </w:rPr>
  </w:style>
  <w:style w:type="character" w:styleId="Lienhypertexte">
    <w:name w:val="Hyperlink"/>
    <w:basedOn w:val="Policepardfaut"/>
    <w:uiPriority w:val="99"/>
    <w:unhideWhenUsed/>
    <w:rsid w:val="00702707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D24C8D"/>
    <w:pPr>
      <w:ind w:left="720"/>
      <w:contextualSpacing/>
    </w:pPr>
  </w:style>
  <w:style w:type="character" w:customStyle="1" w:styleId="UnresolvedMention">
    <w:name w:val="Unresolved Mention"/>
    <w:basedOn w:val="Policepardfaut"/>
    <w:uiPriority w:val="99"/>
    <w:semiHidden/>
    <w:unhideWhenUsed/>
    <w:rsid w:val="00BD2AEB"/>
    <w:rPr>
      <w:color w:val="605E5C"/>
      <w:shd w:val="clear" w:color="auto" w:fill="E1DFDD"/>
    </w:rPr>
  </w:style>
  <w:style w:type="character" w:customStyle="1" w:styleId="Titre1Car">
    <w:name w:val="Titre 1 Car"/>
    <w:basedOn w:val="Policepardfaut"/>
    <w:link w:val="Titre1"/>
    <w:uiPriority w:val="9"/>
    <w:rsid w:val="00E05DDD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4Car">
    <w:name w:val="Titre 4 Car"/>
    <w:basedOn w:val="Policepardfaut"/>
    <w:link w:val="Titre4"/>
    <w:uiPriority w:val="9"/>
    <w:semiHidden/>
    <w:rsid w:val="000D774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lev">
    <w:name w:val="Strong"/>
    <w:basedOn w:val="Policepardfaut"/>
    <w:uiPriority w:val="22"/>
    <w:qFormat/>
    <w:rsid w:val="000D774C"/>
    <w:rPr>
      <w:b/>
      <w:bCs/>
    </w:rPr>
  </w:style>
  <w:style w:type="character" w:customStyle="1" w:styleId="Titre2Car">
    <w:name w:val="Titre 2 Car"/>
    <w:basedOn w:val="Policepardfaut"/>
    <w:link w:val="Titre2"/>
    <w:uiPriority w:val="9"/>
    <w:semiHidden/>
    <w:rsid w:val="002D2BE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itre6Car">
    <w:name w:val="Titre 6 Car"/>
    <w:basedOn w:val="Policepardfaut"/>
    <w:link w:val="Titre6"/>
    <w:uiPriority w:val="9"/>
    <w:semiHidden/>
    <w:rsid w:val="002D2BE7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post-meta">
    <w:name w:val="post-meta"/>
    <w:basedOn w:val="Normal"/>
    <w:rsid w:val="002D2BE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F6703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F6703"/>
    <w:rPr>
      <w:rFonts w:ascii="Segoe UI" w:hAnsi="Segoe UI" w:cs="Segoe UI"/>
      <w:sz w:val="18"/>
      <w:szCs w:val="18"/>
    </w:rPr>
  </w:style>
  <w:style w:type="character" w:styleId="Marquedecommentaire">
    <w:name w:val="annotation reference"/>
    <w:basedOn w:val="Policepardfaut"/>
    <w:uiPriority w:val="99"/>
    <w:semiHidden/>
    <w:unhideWhenUsed/>
    <w:rsid w:val="00FD275C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FD275C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FD275C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FD275C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FD275C"/>
    <w:rPr>
      <w:b/>
      <w:bCs/>
      <w:sz w:val="20"/>
      <w:szCs w:val="20"/>
    </w:rPr>
  </w:style>
  <w:style w:type="paragraph" w:styleId="Rvision">
    <w:name w:val="Revision"/>
    <w:hidden/>
    <w:uiPriority w:val="99"/>
    <w:semiHidden/>
    <w:rsid w:val="00FD27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6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83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73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27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648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33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221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3458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0061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4260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100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4832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55265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7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919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3141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112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894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38686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038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870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6263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4027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5211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32439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2422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1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4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5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4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8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9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95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74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4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2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8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df.u-paris.fr/fr/offre-de-formation/diplome-d-universite-du-diu-1/sciences-technologies-sante-STS/du-e-sante-et-medecine-connectee-JI33GUD6.html?search-keywords=imagerie,m%C3%A9dicale,et,intelligence,artificielle" TargetMode="External"/><Relationship Id="rId13" Type="http://schemas.openxmlformats.org/officeDocument/2006/relationships/hyperlink" Target="https://odf.u-paris.fr/fr/offre-de-formation/formation-qualifiante-SPCFQ/sciences-technologies-sante-STS/fq-enjeux-ethiques-et-de-regulation-de-l-intelligence-artificielle-en-sante-KUZELBOG.html?search-keywords=imagerie,m%C3%A9dicale,et,intelligence,artificielle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odf.u-paris.fr/fr/offre-de-formation/diplome-d-universite-du-diu-1/sciences-technologies-sante-STS/du-echographie-des-pathologies-gynecologiques-LIU2A0DZ.html?search-keywords=imagerie,m%C3%A9dicale,et,intelligence,artificielle" TargetMode="External"/><Relationship Id="rId12" Type="http://schemas.openxmlformats.org/officeDocument/2006/relationships/hyperlink" Target="https://odf.u-paris.fr/fr/offre-de-formation/diplome-d-universite-du-diu-1/sciences-technologies-sante-STS/diu-imagerie-mammaire-XU63_41.html?search-keywords=imagerie,m%C3%A9dicale,et,intelligence,artificielle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odf.u-paris.fr/fr/offre-de-formation/formation-qualifiante-SPCFQ/droit-economie-gestion-DEG/fq-masterclass-intelligence-artificielle-et-droit-de-la-sante-JWM4IK18.html?search-keywords=imagerie,m%C3%A9dicale,et,intelligence,artificielle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bigmedia.bpifrance.fr/nos-actualites/ia-dans-le-secteur-de-la-sante-les-5-avantages-cles" TargetMode="External"/><Relationship Id="rId11" Type="http://schemas.openxmlformats.org/officeDocument/2006/relationships/hyperlink" Target="https://odf.u-paris.fr/fr/offre-de-formation/diplome-d-universite-du-diu-1/sciences-technologies-sante-STS/du-perfectionnement-aux-techniques-d-imagerie-et-d-explorations-fonctionnelles-en-ophtalmologie-DUMOPHT_115.html?search-keywords=imagerie,m%C3%A9dicale,et,intelligence,artificielle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odf.u-paris.fr/fr/offre-de-formation/formation-qualifiante-SPCFQ/sciences-technologies-sante-STS/fq-masterclass-imagerie-medicale-et-intelligence-artificielle-quel-avenir-pour-le-radiologue-KN8TR0VE.html?search-keywords=imagerie,m%C3%A9dicale,et,intelligence,artificielle" TargetMode="External"/><Relationship Id="rId10" Type="http://schemas.openxmlformats.org/officeDocument/2006/relationships/hyperlink" Target="https://odf.u-paris.fr/fr/offre-de-formation/diplome-d-universite-du-diu-1/sciences-technologies-sante-STS/du-planification-chirurgicale-et-medecine-personnalisee-du-traitement-de-l-image-a-la-gestion-des-risques-JP8FDG68.html?search-keywords=imagerie,m%C3%A9dicale,et,intelligence,artificiell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df.u-paris.fr/fr/offre-de-formation/diplome-d-universite-du-diu-1/sciences-technologies-sante-STS/du-intelligence-artificielle-ia-appliquee-en-sante-JXMZBK41.html?search-keywords=imagerie,m%C3%A9dicale,et,intelligence,artificielle" TargetMode="External"/><Relationship Id="rId14" Type="http://schemas.openxmlformats.org/officeDocument/2006/relationships/hyperlink" Target="https://odf.u-paris.fr/fr/offre-de-formation/formation-qualifiante-SPCFQ/sciences-technologies-sante-STS/fq-initiation-a-l-intelligence-artificielle-en-sante-KK6WGGPU.html?search-keywords=imagerie,m%C3%A9dicale,et,intelligence,artificielle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1150</Words>
  <Characters>6328</Characters>
  <Application>Microsoft Office Word</Application>
  <DocSecurity>0</DocSecurity>
  <Lines>52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Rabain</dc:creator>
  <cp:keywords/>
  <dc:description/>
  <cp:lastModifiedBy>Sonia Cornebise</cp:lastModifiedBy>
  <cp:revision>4</cp:revision>
  <cp:lastPrinted>2025-02-04T16:46:00Z</cp:lastPrinted>
  <dcterms:created xsi:type="dcterms:W3CDTF">2025-02-17T19:02:00Z</dcterms:created>
  <dcterms:modified xsi:type="dcterms:W3CDTF">2025-02-24T19:01:00Z</dcterms:modified>
</cp:coreProperties>
</file>