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203C5" w14:textId="77777777" w:rsidR="00911FF9" w:rsidRDefault="00911FF9" w:rsidP="00911FF9">
      <w:pPr>
        <w:shd w:val="clear" w:color="auto" w:fill="D9D9D9" w:themeFill="background1" w:themeFillShade="D9"/>
        <w:spacing w:after="0" w:line="240" w:lineRule="auto"/>
        <w:jc w:val="center"/>
        <w:rPr>
          <w:rFonts w:ascii="Californian FB" w:hAnsi="Californian FB"/>
          <w:b/>
          <w:sz w:val="20"/>
          <w:szCs w:val="20"/>
        </w:rPr>
      </w:pPr>
    </w:p>
    <w:p w14:paraId="143779C8" w14:textId="77777777" w:rsidR="00C2040D" w:rsidRPr="00911FF9" w:rsidRDefault="00DD6DF2" w:rsidP="00911FF9">
      <w:pPr>
        <w:shd w:val="clear" w:color="auto" w:fill="D9D9D9" w:themeFill="background1" w:themeFillShade="D9"/>
        <w:spacing w:after="0" w:line="240" w:lineRule="auto"/>
        <w:jc w:val="center"/>
        <w:rPr>
          <w:rFonts w:ascii="Californian FB" w:hAnsi="Californian FB"/>
          <w:b/>
          <w:sz w:val="28"/>
          <w:szCs w:val="28"/>
        </w:rPr>
      </w:pPr>
      <w:r w:rsidRPr="00911FF9">
        <w:rPr>
          <w:rFonts w:ascii="Californian FB" w:hAnsi="Californian FB"/>
          <w:b/>
          <w:sz w:val="28"/>
          <w:szCs w:val="28"/>
        </w:rPr>
        <w:t>CURRICULUM FOR INCOMING EXCHANGE STUDENTS</w:t>
      </w:r>
    </w:p>
    <w:p w14:paraId="2F479FA3" w14:textId="77777777" w:rsidR="0058250E" w:rsidRDefault="0058250E" w:rsidP="00911FF9">
      <w:pPr>
        <w:shd w:val="clear" w:color="auto" w:fill="D9D9D9" w:themeFill="background1" w:themeFillShade="D9"/>
        <w:spacing w:after="0" w:line="240" w:lineRule="auto"/>
        <w:rPr>
          <w:rFonts w:ascii="Californian FB" w:hAnsi="Californian FB"/>
          <w:sz w:val="20"/>
          <w:szCs w:val="20"/>
        </w:rPr>
      </w:pPr>
    </w:p>
    <w:p w14:paraId="69C3E99C" w14:textId="77777777" w:rsidR="00911FF9" w:rsidRDefault="00911FF9" w:rsidP="00911FF9">
      <w:pPr>
        <w:shd w:val="clear" w:color="auto" w:fill="D9D9D9" w:themeFill="background1" w:themeFillShade="D9"/>
        <w:spacing w:after="0" w:line="240" w:lineRule="auto"/>
        <w:jc w:val="center"/>
        <w:rPr>
          <w:rFonts w:ascii="Californian FB" w:hAnsi="Californian FB"/>
          <w:b/>
          <w:sz w:val="20"/>
          <w:szCs w:val="20"/>
        </w:rPr>
      </w:pPr>
      <w:r>
        <w:rPr>
          <w:rFonts w:ascii="Californian FB" w:hAnsi="Californian FB"/>
          <w:b/>
          <w:sz w:val="20"/>
          <w:szCs w:val="20"/>
        </w:rPr>
        <w:t>Domaine(s) d’études :</w:t>
      </w:r>
    </w:p>
    <w:p w14:paraId="1BE5E4C2" w14:textId="77777777" w:rsidR="00911FF9" w:rsidRDefault="00911FF9" w:rsidP="00911FF9">
      <w:pPr>
        <w:shd w:val="clear" w:color="auto" w:fill="D9D9D9" w:themeFill="background1" w:themeFillShade="D9"/>
        <w:spacing w:after="0" w:line="240" w:lineRule="auto"/>
        <w:jc w:val="center"/>
        <w:rPr>
          <w:rFonts w:ascii="Californian FB" w:hAnsi="Californian FB"/>
          <w:sz w:val="20"/>
          <w:szCs w:val="20"/>
        </w:rPr>
      </w:pPr>
    </w:p>
    <w:p w14:paraId="5D85AD35" w14:textId="77777777" w:rsidR="00911FF9" w:rsidRPr="00911FF9" w:rsidRDefault="00911FF9" w:rsidP="00911FF9">
      <w:pPr>
        <w:shd w:val="clear" w:color="auto" w:fill="D9D9D9" w:themeFill="background1" w:themeFillShade="D9"/>
        <w:spacing w:after="0" w:line="240" w:lineRule="auto"/>
        <w:jc w:val="center"/>
        <w:rPr>
          <w:rFonts w:ascii="Californian FB" w:hAnsi="Californian FB"/>
          <w:sz w:val="20"/>
          <w:szCs w:val="20"/>
        </w:rPr>
      </w:pPr>
      <w:r w:rsidRPr="00911FF9">
        <w:rPr>
          <w:rFonts w:ascii="Lucida Sans" w:hAnsi="Lucida Sans"/>
          <w:b/>
          <w:sz w:val="20"/>
          <w:szCs w:val="20"/>
        </w:rPr>
        <w:t>JOURNALISM &amp; INFORMATION</w:t>
      </w:r>
      <w:r>
        <w:rPr>
          <w:rFonts w:ascii="Californian FB" w:hAnsi="Californian FB"/>
          <w:sz w:val="20"/>
          <w:szCs w:val="20"/>
        </w:rPr>
        <w:tab/>
      </w:r>
      <w:r w:rsidRPr="00911FF9">
        <w:rPr>
          <w:rFonts w:ascii="Californian FB" w:hAnsi="Californian FB"/>
          <w:sz w:val="20"/>
          <w:szCs w:val="20"/>
        </w:rPr>
        <w:t>Erasmus+ code= 0320</w:t>
      </w:r>
    </w:p>
    <w:p w14:paraId="6C52B613" w14:textId="77777777" w:rsidR="005A75D6" w:rsidRDefault="00911FF9" w:rsidP="00911FF9">
      <w:pPr>
        <w:shd w:val="clear" w:color="auto" w:fill="D9D9D9" w:themeFill="background1" w:themeFillShade="D9"/>
        <w:spacing w:after="0" w:line="240" w:lineRule="auto"/>
        <w:jc w:val="center"/>
        <w:rPr>
          <w:rFonts w:ascii="Californian FB" w:hAnsi="Californian FB"/>
          <w:sz w:val="20"/>
          <w:szCs w:val="20"/>
        </w:rPr>
      </w:pPr>
      <w:r w:rsidRPr="00911FF9">
        <w:rPr>
          <w:rFonts w:ascii="Lucida Sans" w:hAnsi="Lucida Sans"/>
          <w:b/>
          <w:sz w:val="20"/>
          <w:szCs w:val="20"/>
        </w:rPr>
        <w:t>MARKETING &amp; ADVERTISING</w:t>
      </w:r>
      <w:r>
        <w:rPr>
          <w:rFonts w:ascii="Californian FB" w:hAnsi="Californian FB"/>
          <w:b/>
          <w:sz w:val="20"/>
          <w:szCs w:val="20"/>
        </w:rPr>
        <w:tab/>
      </w:r>
      <w:r w:rsidRPr="00911FF9">
        <w:rPr>
          <w:rFonts w:ascii="Californian FB" w:hAnsi="Californian FB"/>
          <w:sz w:val="20"/>
          <w:szCs w:val="20"/>
        </w:rPr>
        <w:t>Erasmus+ code= 0414</w:t>
      </w:r>
    </w:p>
    <w:p w14:paraId="3C1FDF5A" w14:textId="77777777" w:rsidR="00F563AF" w:rsidRDefault="00F563AF" w:rsidP="00911FF9">
      <w:pPr>
        <w:shd w:val="clear" w:color="auto" w:fill="D9D9D9" w:themeFill="background1" w:themeFillShade="D9"/>
        <w:spacing w:after="0" w:line="240" w:lineRule="auto"/>
        <w:rPr>
          <w:rFonts w:ascii="Californian FB" w:hAnsi="Californian FB"/>
          <w:sz w:val="20"/>
          <w:szCs w:val="20"/>
        </w:rPr>
      </w:pPr>
    </w:p>
    <w:p w14:paraId="2DC861A1" w14:textId="77777777" w:rsidR="00F563AF" w:rsidRDefault="00F563AF" w:rsidP="0058250E">
      <w:pPr>
        <w:spacing w:after="0" w:line="240" w:lineRule="auto"/>
        <w:rPr>
          <w:rFonts w:ascii="Californian FB" w:hAnsi="Californian FB"/>
          <w:sz w:val="20"/>
          <w:szCs w:val="20"/>
        </w:rPr>
      </w:pPr>
    </w:p>
    <w:p w14:paraId="7B562079" w14:textId="77777777" w:rsidR="00911FF9" w:rsidRDefault="00911FF9" w:rsidP="0058250E">
      <w:pPr>
        <w:spacing w:after="0" w:line="240" w:lineRule="auto"/>
        <w:rPr>
          <w:rFonts w:ascii="Californian FB" w:hAnsi="Californian FB"/>
          <w:sz w:val="20"/>
          <w:szCs w:val="20"/>
        </w:rPr>
      </w:pPr>
    </w:p>
    <w:p w14:paraId="3228AAA2" w14:textId="77777777" w:rsidR="00911FF9" w:rsidRPr="0058250E" w:rsidRDefault="00911FF9" w:rsidP="0058250E">
      <w:pPr>
        <w:spacing w:after="0" w:line="240" w:lineRule="auto"/>
        <w:rPr>
          <w:rFonts w:ascii="Californian FB" w:hAnsi="Californian FB"/>
          <w:sz w:val="20"/>
          <w:szCs w:val="20"/>
        </w:rPr>
      </w:pPr>
    </w:p>
    <w:p w14:paraId="5D26D940" w14:textId="77777777" w:rsidR="0058250E" w:rsidRPr="00FD2EE7" w:rsidRDefault="0058250E" w:rsidP="0058250E">
      <w:pPr>
        <w:spacing w:after="0" w:line="240" w:lineRule="auto"/>
        <w:rPr>
          <w:rFonts w:ascii="Californian FB" w:hAnsi="Californian FB"/>
          <w:b/>
          <w:i/>
          <w:sz w:val="20"/>
          <w:szCs w:val="20"/>
        </w:rPr>
      </w:pPr>
      <w:r w:rsidRPr="00FD2EE7">
        <w:rPr>
          <w:rFonts w:ascii="Californian FB" w:hAnsi="Californian FB"/>
          <w:b/>
          <w:i/>
          <w:sz w:val="20"/>
          <w:szCs w:val="20"/>
        </w:rPr>
        <w:t>L’établissement d’enseignement</w:t>
      </w:r>
    </w:p>
    <w:p w14:paraId="36694245" w14:textId="77777777" w:rsidR="0058250E" w:rsidRPr="0058250E" w:rsidRDefault="0058250E" w:rsidP="0058250E">
      <w:pPr>
        <w:spacing w:after="0" w:line="240" w:lineRule="auto"/>
        <w:rPr>
          <w:rFonts w:ascii="Californian FB" w:hAnsi="Californian FB"/>
          <w:sz w:val="20"/>
          <w:szCs w:val="20"/>
        </w:rPr>
      </w:pPr>
    </w:p>
    <w:p w14:paraId="7F20189F" w14:textId="465D2C72" w:rsidR="0058250E" w:rsidRPr="00FD2EE7" w:rsidRDefault="0058250E" w:rsidP="0058250E">
      <w:pPr>
        <w:spacing w:after="0" w:line="240" w:lineRule="auto"/>
        <w:rPr>
          <w:rFonts w:ascii="Californian FB" w:hAnsi="Californian FB"/>
          <w:b/>
          <w:sz w:val="20"/>
          <w:szCs w:val="20"/>
        </w:rPr>
      </w:pPr>
      <w:r w:rsidRPr="00FD2EE7">
        <w:rPr>
          <w:rFonts w:ascii="Californian FB" w:hAnsi="Californian FB"/>
          <w:b/>
          <w:sz w:val="20"/>
          <w:szCs w:val="20"/>
        </w:rPr>
        <w:t xml:space="preserve">IUT </w:t>
      </w:r>
      <w:r w:rsidR="005D12E7">
        <w:rPr>
          <w:rFonts w:ascii="Californian FB" w:hAnsi="Californian FB"/>
          <w:b/>
          <w:sz w:val="20"/>
          <w:szCs w:val="20"/>
        </w:rPr>
        <w:t xml:space="preserve">de </w:t>
      </w:r>
      <w:r w:rsidRPr="00FD2EE7">
        <w:rPr>
          <w:rFonts w:ascii="Californian FB" w:hAnsi="Californian FB"/>
          <w:b/>
          <w:sz w:val="20"/>
          <w:szCs w:val="20"/>
        </w:rPr>
        <w:t>Paris</w:t>
      </w:r>
      <w:r w:rsidR="00DD6DF2">
        <w:rPr>
          <w:rFonts w:ascii="Californian FB" w:hAnsi="Californian FB"/>
          <w:b/>
          <w:sz w:val="20"/>
          <w:szCs w:val="20"/>
        </w:rPr>
        <w:t xml:space="preserve"> </w:t>
      </w:r>
      <w:r w:rsidR="00756570">
        <w:rPr>
          <w:rFonts w:ascii="Californian FB" w:hAnsi="Californian FB"/>
          <w:b/>
          <w:sz w:val="20"/>
          <w:szCs w:val="20"/>
        </w:rPr>
        <w:t xml:space="preserve">– Rives de Seine, </w:t>
      </w:r>
      <w:r w:rsidR="005D12E7">
        <w:rPr>
          <w:rFonts w:ascii="Californian FB" w:hAnsi="Californian FB"/>
          <w:b/>
          <w:sz w:val="20"/>
          <w:szCs w:val="20"/>
        </w:rPr>
        <w:t xml:space="preserve">Université </w:t>
      </w:r>
      <w:r w:rsidR="00DD6DF2">
        <w:rPr>
          <w:rFonts w:ascii="Californian FB" w:hAnsi="Californian FB"/>
          <w:b/>
          <w:sz w:val="20"/>
          <w:szCs w:val="20"/>
        </w:rPr>
        <w:t xml:space="preserve">de </w:t>
      </w:r>
      <w:r w:rsidR="005D12E7">
        <w:rPr>
          <w:rFonts w:ascii="Californian FB" w:hAnsi="Californian FB"/>
          <w:b/>
          <w:sz w:val="20"/>
          <w:szCs w:val="20"/>
        </w:rPr>
        <w:t>Paris</w:t>
      </w:r>
    </w:p>
    <w:p w14:paraId="0D5D7783" w14:textId="77777777" w:rsidR="0058250E" w:rsidRPr="00FD2EE7" w:rsidRDefault="0058250E" w:rsidP="0058250E">
      <w:pPr>
        <w:spacing w:after="0" w:line="240" w:lineRule="auto"/>
        <w:rPr>
          <w:rFonts w:ascii="Californian FB" w:hAnsi="Californian FB"/>
          <w:b/>
          <w:sz w:val="20"/>
          <w:szCs w:val="20"/>
        </w:rPr>
      </w:pPr>
      <w:r w:rsidRPr="00FD2EE7">
        <w:rPr>
          <w:rFonts w:ascii="Californian FB" w:hAnsi="Californian FB"/>
          <w:b/>
          <w:sz w:val="20"/>
          <w:szCs w:val="20"/>
        </w:rPr>
        <w:t>Département Information</w:t>
      </w:r>
      <w:r w:rsidR="00737D12">
        <w:rPr>
          <w:rFonts w:ascii="Californian FB" w:hAnsi="Californian FB"/>
          <w:b/>
          <w:sz w:val="20"/>
          <w:szCs w:val="20"/>
        </w:rPr>
        <w:t xml:space="preserve"> et </w:t>
      </w:r>
      <w:r w:rsidRPr="00FD2EE7">
        <w:rPr>
          <w:rFonts w:ascii="Californian FB" w:hAnsi="Californian FB"/>
          <w:b/>
          <w:sz w:val="20"/>
          <w:szCs w:val="20"/>
        </w:rPr>
        <w:t>Communication</w:t>
      </w:r>
    </w:p>
    <w:p w14:paraId="55BE97DB" w14:textId="77777777" w:rsidR="0058250E" w:rsidRPr="006A383C" w:rsidRDefault="0058250E" w:rsidP="0058250E">
      <w:pPr>
        <w:spacing w:after="0" w:line="240" w:lineRule="auto"/>
        <w:rPr>
          <w:rFonts w:ascii="Californian FB" w:hAnsi="Californian FB"/>
          <w:sz w:val="20"/>
          <w:szCs w:val="20"/>
        </w:rPr>
      </w:pPr>
      <w:r w:rsidRPr="006A383C">
        <w:rPr>
          <w:rFonts w:ascii="Californian FB" w:hAnsi="Californian FB"/>
          <w:sz w:val="20"/>
          <w:szCs w:val="20"/>
        </w:rPr>
        <w:t>143 avenue de Versailles 75016 PARIS</w:t>
      </w:r>
    </w:p>
    <w:p w14:paraId="0BD4A067" w14:textId="77777777" w:rsidR="0058250E" w:rsidRPr="006A383C" w:rsidRDefault="0058250E" w:rsidP="0058250E">
      <w:pPr>
        <w:spacing w:after="0" w:line="240" w:lineRule="auto"/>
        <w:rPr>
          <w:rFonts w:ascii="Californian FB" w:hAnsi="Californian FB"/>
          <w:sz w:val="20"/>
          <w:szCs w:val="20"/>
        </w:rPr>
      </w:pPr>
      <w:r w:rsidRPr="006A383C">
        <w:rPr>
          <w:rFonts w:ascii="Californian FB" w:hAnsi="Californian FB"/>
          <w:sz w:val="20"/>
          <w:szCs w:val="20"/>
        </w:rPr>
        <w:t xml:space="preserve">+33 1 76 53 48 52 / </w:t>
      </w:r>
      <w:hyperlink r:id="rId8" w:history="1">
        <w:r w:rsidRPr="006A383C">
          <w:rPr>
            <w:rStyle w:val="Lienhypertexte"/>
            <w:rFonts w:ascii="Californian FB" w:hAnsi="Californian FB"/>
            <w:color w:val="auto"/>
            <w:sz w:val="20"/>
            <w:szCs w:val="20"/>
            <w:u w:val="none"/>
          </w:rPr>
          <w:t>secretariat-ic@iut.parisdescartes.fr</w:t>
        </w:r>
      </w:hyperlink>
      <w:r w:rsidRPr="006A383C">
        <w:rPr>
          <w:rFonts w:ascii="Californian FB" w:hAnsi="Californian FB"/>
          <w:sz w:val="20"/>
          <w:szCs w:val="20"/>
        </w:rPr>
        <w:t xml:space="preserve"> </w:t>
      </w:r>
    </w:p>
    <w:p w14:paraId="771A3BD9" w14:textId="77777777" w:rsidR="0058250E" w:rsidRDefault="0058250E" w:rsidP="0058250E">
      <w:pPr>
        <w:spacing w:after="0" w:line="240" w:lineRule="auto"/>
        <w:rPr>
          <w:rFonts w:ascii="Californian FB" w:hAnsi="Californian FB"/>
          <w:sz w:val="20"/>
          <w:szCs w:val="20"/>
        </w:rPr>
      </w:pPr>
    </w:p>
    <w:p w14:paraId="4476E905" w14:textId="77777777" w:rsidR="00F563AF" w:rsidRPr="006A383C" w:rsidRDefault="00F563AF" w:rsidP="0058250E">
      <w:pPr>
        <w:spacing w:after="0" w:line="240" w:lineRule="auto"/>
        <w:rPr>
          <w:rFonts w:ascii="Californian FB" w:hAnsi="Californian FB"/>
          <w:sz w:val="20"/>
          <w:szCs w:val="20"/>
        </w:rPr>
      </w:pPr>
    </w:p>
    <w:p w14:paraId="20D641F4" w14:textId="77777777" w:rsidR="0058250E" w:rsidRPr="00177577" w:rsidRDefault="0058250E" w:rsidP="0058250E">
      <w:pPr>
        <w:spacing w:after="0" w:line="240" w:lineRule="auto"/>
        <w:rPr>
          <w:rFonts w:ascii="Californian FB" w:hAnsi="Californian FB"/>
          <w:sz w:val="20"/>
          <w:szCs w:val="20"/>
        </w:rPr>
      </w:pPr>
      <w:r w:rsidRPr="00177577">
        <w:rPr>
          <w:rFonts w:ascii="Californian FB" w:hAnsi="Californian FB"/>
          <w:sz w:val="20"/>
          <w:szCs w:val="20"/>
        </w:rPr>
        <w:t xml:space="preserve">Responsable pédagogique </w:t>
      </w:r>
      <w:r w:rsidR="00CA4B18">
        <w:rPr>
          <w:rFonts w:ascii="Californian FB" w:hAnsi="Californian FB"/>
          <w:sz w:val="20"/>
          <w:szCs w:val="20"/>
        </w:rPr>
        <w:t>Erasmus</w:t>
      </w:r>
      <w:r w:rsidRPr="00177577">
        <w:rPr>
          <w:rFonts w:ascii="Californian FB" w:hAnsi="Californian FB"/>
          <w:sz w:val="20"/>
          <w:szCs w:val="20"/>
        </w:rPr>
        <w:t> :</w:t>
      </w:r>
    </w:p>
    <w:p w14:paraId="56ACFF03" w14:textId="77777777" w:rsidR="00655AFD" w:rsidRPr="00177577" w:rsidRDefault="00655AFD" w:rsidP="00655AFD">
      <w:pPr>
        <w:spacing w:after="0" w:line="240" w:lineRule="auto"/>
        <w:rPr>
          <w:rFonts w:ascii="Californian FB" w:hAnsi="Californian FB"/>
          <w:sz w:val="20"/>
          <w:szCs w:val="20"/>
        </w:rPr>
      </w:pPr>
      <w:r w:rsidRPr="00177577">
        <w:rPr>
          <w:rFonts w:ascii="Californian FB" w:hAnsi="Californian FB"/>
          <w:sz w:val="20"/>
          <w:szCs w:val="20"/>
        </w:rPr>
        <w:t xml:space="preserve">Mme </w:t>
      </w:r>
      <w:r w:rsidR="00CA4B18">
        <w:rPr>
          <w:rFonts w:ascii="Californian FB" w:hAnsi="Californian FB"/>
          <w:sz w:val="20"/>
          <w:szCs w:val="20"/>
        </w:rPr>
        <w:t>Alice Le Roy</w:t>
      </w:r>
    </w:p>
    <w:p w14:paraId="45BFF9F8" w14:textId="77777777" w:rsidR="0058250E" w:rsidRPr="00177577" w:rsidRDefault="000F1F91" w:rsidP="00655AFD">
      <w:pPr>
        <w:spacing w:after="0" w:line="240" w:lineRule="auto"/>
        <w:rPr>
          <w:rFonts w:ascii="Californian FB" w:hAnsi="Californian FB"/>
          <w:sz w:val="20"/>
          <w:szCs w:val="20"/>
        </w:rPr>
      </w:pPr>
      <w:hyperlink r:id="rId9" w:history="1">
        <w:r w:rsidR="00DD6DF2" w:rsidRPr="00C14058">
          <w:rPr>
            <w:rStyle w:val="Lienhypertexte"/>
            <w:rFonts w:ascii="Californian FB" w:hAnsi="Californian FB"/>
            <w:sz w:val="20"/>
            <w:szCs w:val="20"/>
          </w:rPr>
          <w:t>aleroy2468@gmail.com</w:t>
        </w:r>
      </w:hyperlink>
      <w:r w:rsidR="00DD6DF2">
        <w:rPr>
          <w:rFonts w:ascii="Californian FB" w:hAnsi="Californian FB"/>
          <w:sz w:val="20"/>
          <w:szCs w:val="20"/>
        </w:rPr>
        <w:t xml:space="preserve"> </w:t>
      </w:r>
    </w:p>
    <w:p w14:paraId="70E57DCD" w14:textId="77777777" w:rsidR="0058250E" w:rsidRDefault="0058250E" w:rsidP="0058250E">
      <w:pPr>
        <w:spacing w:after="0" w:line="240" w:lineRule="auto"/>
        <w:rPr>
          <w:rFonts w:ascii="Californian FB" w:hAnsi="Californian FB"/>
          <w:sz w:val="20"/>
          <w:szCs w:val="20"/>
        </w:rPr>
      </w:pPr>
    </w:p>
    <w:p w14:paraId="2F181217" w14:textId="77777777" w:rsidR="00F563AF" w:rsidRPr="00177577" w:rsidRDefault="00F563AF" w:rsidP="0058250E">
      <w:pPr>
        <w:spacing w:after="0" w:line="240" w:lineRule="auto"/>
        <w:rPr>
          <w:rFonts w:ascii="Californian FB" w:hAnsi="Californian FB"/>
          <w:sz w:val="20"/>
          <w:szCs w:val="20"/>
        </w:rPr>
      </w:pPr>
    </w:p>
    <w:p w14:paraId="497AD67E" w14:textId="77777777" w:rsidR="0058250E" w:rsidRPr="006A383C" w:rsidRDefault="0058250E" w:rsidP="0058250E">
      <w:pPr>
        <w:spacing w:after="0" w:line="240" w:lineRule="auto"/>
        <w:rPr>
          <w:rFonts w:ascii="Californian FB" w:hAnsi="Californian FB"/>
          <w:sz w:val="20"/>
          <w:szCs w:val="20"/>
        </w:rPr>
      </w:pPr>
      <w:r w:rsidRPr="006A383C">
        <w:rPr>
          <w:rFonts w:ascii="Californian FB" w:hAnsi="Californian FB"/>
          <w:sz w:val="20"/>
          <w:szCs w:val="20"/>
        </w:rPr>
        <w:t>Secrétariat pédagogique :</w:t>
      </w:r>
    </w:p>
    <w:p w14:paraId="08838D53" w14:textId="77777777" w:rsidR="0058250E" w:rsidRPr="006A383C" w:rsidRDefault="0058250E" w:rsidP="0058250E">
      <w:pPr>
        <w:spacing w:after="0" w:line="240" w:lineRule="auto"/>
        <w:rPr>
          <w:rFonts w:ascii="Californian FB" w:hAnsi="Californian FB"/>
          <w:sz w:val="20"/>
          <w:szCs w:val="20"/>
        </w:rPr>
      </w:pPr>
      <w:r w:rsidRPr="006A383C">
        <w:rPr>
          <w:rFonts w:ascii="Californian FB" w:hAnsi="Californian FB"/>
          <w:sz w:val="20"/>
          <w:szCs w:val="20"/>
        </w:rPr>
        <w:t>M. Dimitri Mas</w:t>
      </w:r>
    </w:p>
    <w:p w14:paraId="39D14BB2" w14:textId="77777777" w:rsidR="0058250E" w:rsidRPr="006A383C" w:rsidRDefault="000F1F91" w:rsidP="0058250E">
      <w:pPr>
        <w:spacing w:after="0" w:line="240" w:lineRule="auto"/>
        <w:rPr>
          <w:rFonts w:ascii="Californian FB" w:hAnsi="Californian FB"/>
          <w:sz w:val="20"/>
          <w:szCs w:val="20"/>
        </w:rPr>
      </w:pPr>
      <w:hyperlink r:id="rId10" w:history="1">
        <w:r w:rsidR="00DD6DF2" w:rsidRPr="00C14058">
          <w:rPr>
            <w:rStyle w:val="Lienhypertexte"/>
            <w:rFonts w:ascii="Californian FB" w:hAnsi="Californian FB"/>
            <w:sz w:val="20"/>
            <w:szCs w:val="20"/>
          </w:rPr>
          <w:t>dimitri.gamby-mas@u-paris.fr</w:t>
        </w:r>
      </w:hyperlink>
    </w:p>
    <w:p w14:paraId="2D51BB64" w14:textId="77777777" w:rsidR="0058250E" w:rsidRPr="006A383C" w:rsidRDefault="0058250E" w:rsidP="0058250E">
      <w:pPr>
        <w:spacing w:after="0" w:line="240" w:lineRule="auto"/>
        <w:rPr>
          <w:rFonts w:ascii="Californian FB" w:hAnsi="Californian FB"/>
          <w:sz w:val="20"/>
          <w:szCs w:val="20"/>
        </w:rPr>
      </w:pPr>
    </w:p>
    <w:p w14:paraId="338EA8FF" w14:textId="77777777" w:rsidR="0058250E" w:rsidRDefault="0058250E" w:rsidP="0058250E">
      <w:pPr>
        <w:spacing w:after="0" w:line="240" w:lineRule="auto"/>
        <w:rPr>
          <w:rFonts w:ascii="Californian FB" w:hAnsi="Californian FB"/>
          <w:sz w:val="20"/>
          <w:szCs w:val="20"/>
        </w:rPr>
      </w:pPr>
    </w:p>
    <w:p w14:paraId="02F604EC" w14:textId="77777777" w:rsidR="00DD6DF2" w:rsidRPr="00655AFD" w:rsidRDefault="00DD6DF2" w:rsidP="00DD6DF2">
      <w:pPr>
        <w:spacing w:after="0" w:line="240" w:lineRule="auto"/>
        <w:rPr>
          <w:rFonts w:ascii="Californian FB" w:hAnsi="Californian FB"/>
          <w:sz w:val="20"/>
          <w:szCs w:val="20"/>
        </w:rPr>
      </w:pPr>
      <w:r w:rsidRPr="00655AFD">
        <w:rPr>
          <w:rFonts w:ascii="Californian FB" w:hAnsi="Californian FB"/>
          <w:sz w:val="20"/>
          <w:szCs w:val="20"/>
        </w:rPr>
        <w:t>Direction du département :</w:t>
      </w:r>
    </w:p>
    <w:p w14:paraId="332793BF" w14:textId="77777777" w:rsidR="00DD6DF2" w:rsidRPr="00655AFD" w:rsidRDefault="00DD6DF2" w:rsidP="00DD6DF2">
      <w:pPr>
        <w:spacing w:after="0" w:line="240" w:lineRule="auto"/>
        <w:rPr>
          <w:rFonts w:ascii="Californian FB" w:hAnsi="Californian FB"/>
          <w:sz w:val="20"/>
          <w:szCs w:val="20"/>
        </w:rPr>
      </w:pPr>
      <w:r>
        <w:rPr>
          <w:rFonts w:ascii="Californian FB" w:hAnsi="Californian FB"/>
          <w:sz w:val="20"/>
          <w:szCs w:val="20"/>
        </w:rPr>
        <w:t>Mme Muriel Louâpre</w:t>
      </w:r>
    </w:p>
    <w:p w14:paraId="105BE135" w14:textId="77777777" w:rsidR="00DD6DF2" w:rsidRPr="00177577" w:rsidRDefault="000F1F91" w:rsidP="00DD6DF2">
      <w:pPr>
        <w:spacing w:after="0" w:line="240" w:lineRule="auto"/>
        <w:rPr>
          <w:rFonts w:ascii="Californian FB" w:hAnsi="Californian FB"/>
          <w:sz w:val="20"/>
          <w:szCs w:val="20"/>
        </w:rPr>
      </w:pPr>
      <w:hyperlink r:id="rId11" w:history="1">
        <w:r w:rsidR="00DD6DF2" w:rsidRPr="00C14058">
          <w:rPr>
            <w:rStyle w:val="Lienhypertexte"/>
            <w:rFonts w:ascii="Californian FB" w:hAnsi="Californian FB"/>
            <w:sz w:val="20"/>
            <w:szCs w:val="20"/>
          </w:rPr>
          <w:t>muriel.louapre@u-paris.fr</w:t>
        </w:r>
      </w:hyperlink>
      <w:r w:rsidR="00DD6DF2" w:rsidRPr="00177577">
        <w:rPr>
          <w:rFonts w:ascii="Californian FB" w:hAnsi="Californian FB"/>
          <w:sz w:val="20"/>
          <w:szCs w:val="20"/>
        </w:rPr>
        <w:t xml:space="preserve"> </w:t>
      </w:r>
    </w:p>
    <w:p w14:paraId="2FDB5811" w14:textId="77777777" w:rsidR="00DD6DF2" w:rsidRDefault="00DD6DF2" w:rsidP="00DD6DF2">
      <w:pPr>
        <w:spacing w:after="0" w:line="240" w:lineRule="auto"/>
        <w:rPr>
          <w:rFonts w:ascii="Californian FB" w:hAnsi="Californian FB"/>
          <w:sz w:val="20"/>
          <w:szCs w:val="20"/>
        </w:rPr>
      </w:pPr>
    </w:p>
    <w:p w14:paraId="0CCE454B" w14:textId="77777777" w:rsidR="00DD6DF2" w:rsidRPr="006A383C" w:rsidRDefault="00DD6DF2" w:rsidP="00DD6DF2">
      <w:pPr>
        <w:spacing w:after="0" w:line="240" w:lineRule="auto"/>
        <w:rPr>
          <w:rFonts w:ascii="Californian FB" w:hAnsi="Californian FB"/>
          <w:sz w:val="20"/>
          <w:szCs w:val="20"/>
        </w:rPr>
      </w:pPr>
    </w:p>
    <w:p w14:paraId="6044FBCD" w14:textId="77777777" w:rsidR="00F563AF" w:rsidRDefault="00F563AF" w:rsidP="0058250E">
      <w:pPr>
        <w:spacing w:after="0" w:line="240" w:lineRule="auto"/>
        <w:rPr>
          <w:rFonts w:ascii="Californian FB" w:hAnsi="Californian FB"/>
          <w:sz w:val="20"/>
          <w:szCs w:val="20"/>
        </w:rPr>
      </w:pPr>
    </w:p>
    <w:p w14:paraId="517CD218" w14:textId="77777777" w:rsidR="00F563AF" w:rsidRPr="006A383C" w:rsidRDefault="00F563AF" w:rsidP="0058250E">
      <w:pPr>
        <w:spacing w:after="0" w:line="240" w:lineRule="auto"/>
        <w:rPr>
          <w:rFonts w:ascii="Californian FB" w:hAnsi="Californian FB"/>
          <w:sz w:val="20"/>
          <w:szCs w:val="20"/>
        </w:rPr>
      </w:pPr>
    </w:p>
    <w:p w14:paraId="3C94CEC4" w14:textId="77777777" w:rsidR="006A383C" w:rsidRDefault="00FD2EE7" w:rsidP="0058250E">
      <w:pPr>
        <w:spacing w:after="0" w:line="240" w:lineRule="auto"/>
        <w:rPr>
          <w:rFonts w:ascii="Californian FB" w:hAnsi="Californian FB"/>
          <w:b/>
          <w:i/>
          <w:sz w:val="20"/>
          <w:szCs w:val="20"/>
        </w:rPr>
      </w:pPr>
      <w:r>
        <w:rPr>
          <w:rFonts w:ascii="Californian FB" w:hAnsi="Californian FB"/>
          <w:b/>
          <w:i/>
          <w:sz w:val="20"/>
          <w:szCs w:val="20"/>
        </w:rPr>
        <w:t>Les a</w:t>
      </w:r>
      <w:r w:rsidR="006A383C" w:rsidRPr="00FD2EE7">
        <w:rPr>
          <w:rFonts w:ascii="Californian FB" w:hAnsi="Californian FB"/>
          <w:b/>
          <w:i/>
          <w:sz w:val="20"/>
          <w:szCs w:val="20"/>
        </w:rPr>
        <w:t>utres services :</w:t>
      </w:r>
    </w:p>
    <w:p w14:paraId="33CD0C32" w14:textId="77777777" w:rsidR="00FD2EE7" w:rsidRPr="00FD2EE7" w:rsidRDefault="00FD2EE7" w:rsidP="0058250E">
      <w:pPr>
        <w:spacing w:after="0" w:line="240" w:lineRule="auto"/>
        <w:rPr>
          <w:rFonts w:ascii="Californian FB" w:hAnsi="Californian FB"/>
          <w:b/>
          <w:i/>
          <w:sz w:val="20"/>
          <w:szCs w:val="20"/>
        </w:rPr>
      </w:pPr>
    </w:p>
    <w:p w14:paraId="5C59AF95" w14:textId="77777777" w:rsidR="006A383C" w:rsidRDefault="006A383C" w:rsidP="0058250E">
      <w:pPr>
        <w:spacing w:after="0" w:line="240" w:lineRule="auto"/>
        <w:rPr>
          <w:rFonts w:ascii="Californian FB" w:hAnsi="Californian FB"/>
          <w:sz w:val="20"/>
          <w:szCs w:val="20"/>
        </w:rPr>
      </w:pPr>
      <w:r w:rsidRPr="006A383C">
        <w:rPr>
          <w:rFonts w:ascii="Californian FB" w:hAnsi="Californian FB"/>
          <w:sz w:val="20"/>
          <w:szCs w:val="20"/>
        </w:rPr>
        <w:t xml:space="preserve">Les étudiants bénéficient des différents services mis </w:t>
      </w:r>
      <w:r w:rsidR="00124A87">
        <w:rPr>
          <w:rFonts w:ascii="Californian FB" w:hAnsi="Californian FB"/>
          <w:sz w:val="20"/>
          <w:szCs w:val="20"/>
        </w:rPr>
        <w:t>à disposition par l’université :</w:t>
      </w:r>
      <w:r w:rsidRPr="006A383C">
        <w:rPr>
          <w:rFonts w:ascii="Californian FB" w:hAnsi="Californian FB"/>
          <w:sz w:val="20"/>
          <w:szCs w:val="20"/>
        </w:rPr>
        <w:t xml:space="preserve"> assistante sociale, service médical, restaurants universitaires, service des sports (SUAPS). Vous pouvez vous référer au règlement intérieur de l’université pour plus d’informations.</w:t>
      </w:r>
    </w:p>
    <w:p w14:paraId="77B1C3AA" w14:textId="77777777" w:rsidR="009E436C" w:rsidRDefault="009E436C" w:rsidP="0058250E">
      <w:pPr>
        <w:spacing w:after="0" w:line="240" w:lineRule="auto"/>
        <w:rPr>
          <w:rFonts w:ascii="Californian FB" w:hAnsi="Californian FB"/>
          <w:sz w:val="20"/>
          <w:szCs w:val="20"/>
        </w:rPr>
      </w:pPr>
    </w:p>
    <w:p w14:paraId="79AC371B" w14:textId="77777777" w:rsidR="009E436C" w:rsidRDefault="009E436C" w:rsidP="0058250E">
      <w:pPr>
        <w:spacing w:after="0" w:line="240" w:lineRule="auto"/>
        <w:rPr>
          <w:rFonts w:ascii="Californian FB" w:hAnsi="Californian FB"/>
          <w:sz w:val="20"/>
          <w:szCs w:val="20"/>
        </w:rPr>
      </w:pPr>
    </w:p>
    <w:p w14:paraId="5ECB0BCE" w14:textId="77777777" w:rsidR="009E436C" w:rsidRDefault="009E436C" w:rsidP="0058250E">
      <w:pPr>
        <w:spacing w:after="0" w:line="240" w:lineRule="auto"/>
        <w:rPr>
          <w:rFonts w:ascii="Californian FB" w:hAnsi="Californian FB"/>
          <w:sz w:val="20"/>
          <w:szCs w:val="20"/>
        </w:rPr>
      </w:pPr>
    </w:p>
    <w:p w14:paraId="2E90C790" w14:textId="77777777" w:rsidR="009E436C" w:rsidRDefault="009E436C" w:rsidP="0058250E">
      <w:pPr>
        <w:spacing w:after="0" w:line="240" w:lineRule="auto"/>
        <w:rPr>
          <w:rFonts w:ascii="Californian FB" w:hAnsi="Californian FB"/>
          <w:sz w:val="20"/>
          <w:szCs w:val="20"/>
        </w:rPr>
      </w:pPr>
    </w:p>
    <w:p w14:paraId="03449E1B" w14:textId="77777777" w:rsidR="006A383C" w:rsidRDefault="006A383C">
      <w:pPr>
        <w:rPr>
          <w:rFonts w:ascii="Californian FB" w:hAnsi="Californian FB"/>
          <w:sz w:val="20"/>
          <w:szCs w:val="20"/>
        </w:rPr>
      </w:pPr>
      <w:r>
        <w:rPr>
          <w:rFonts w:ascii="Californian FB" w:hAnsi="Californian FB"/>
          <w:sz w:val="20"/>
          <w:szCs w:val="20"/>
        </w:rPr>
        <w:br w:type="page"/>
      </w:r>
    </w:p>
    <w:p w14:paraId="7A722D86" w14:textId="77777777" w:rsidR="001D20B5" w:rsidRPr="00FD2EE7" w:rsidRDefault="001D20B5" w:rsidP="002735A7">
      <w:pPr>
        <w:shd w:val="clear" w:color="auto" w:fill="D9D9D9" w:themeFill="background1" w:themeFillShade="D9"/>
        <w:spacing w:after="0" w:line="240" w:lineRule="auto"/>
        <w:rPr>
          <w:rFonts w:ascii="Californian FB" w:hAnsi="Californian FB"/>
          <w:b/>
          <w:i/>
          <w:sz w:val="20"/>
          <w:szCs w:val="20"/>
        </w:rPr>
      </w:pPr>
      <w:r w:rsidRPr="003C6580">
        <w:rPr>
          <w:rFonts w:ascii="Californian FB" w:hAnsi="Californian FB"/>
          <w:b/>
          <w:i/>
          <w:sz w:val="20"/>
          <w:szCs w:val="20"/>
        </w:rPr>
        <w:lastRenderedPageBreak/>
        <w:t>L</w:t>
      </w:r>
      <w:r w:rsidR="00413985">
        <w:rPr>
          <w:rFonts w:ascii="Californian FB" w:hAnsi="Californian FB"/>
          <w:b/>
          <w:i/>
          <w:sz w:val="20"/>
          <w:szCs w:val="20"/>
        </w:rPr>
        <w:t>’offre de formation</w:t>
      </w:r>
    </w:p>
    <w:p w14:paraId="094964F9" w14:textId="77777777" w:rsidR="001D20B5" w:rsidRDefault="001D20B5" w:rsidP="001D20B5">
      <w:pPr>
        <w:spacing w:after="0" w:line="240" w:lineRule="auto"/>
        <w:rPr>
          <w:rFonts w:ascii="Californian FB" w:hAnsi="Californian FB"/>
          <w:sz w:val="20"/>
          <w:szCs w:val="20"/>
        </w:rPr>
      </w:pPr>
    </w:p>
    <w:p w14:paraId="5FB34F3D" w14:textId="77777777" w:rsidR="008C7D99" w:rsidRPr="008C7D99" w:rsidRDefault="008C7D99" w:rsidP="008C7D99">
      <w:pPr>
        <w:spacing w:after="0" w:line="240" w:lineRule="auto"/>
        <w:rPr>
          <w:rFonts w:ascii="Californian FB" w:hAnsi="Californian FB"/>
          <w:sz w:val="20"/>
          <w:szCs w:val="20"/>
        </w:rPr>
      </w:pPr>
      <w:r w:rsidRPr="008C7D99">
        <w:rPr>
          <w:rFonts w:ascii="Californian FB" w:hAnsi="Californian FB"/>
          <w:sz w:val="20"/>
          <w:szCs w:val="20"/>
        </w:rPr>
        <w:t>Durant la procédure de pré-inscription en tant qu’étudiant en programme d’échanges, les candidats pourront choisir leur cours et remplir le contrat d’études qui sera signé par eux et aussi signé et tamponné par le coordinateur de leur université d’origine.</w:t>
      </w:r>
    </w:p>
    <w:p w14:paraId="7CF3CC7F" w14:textId="77777777" w:rsidR="008C7D99" w:rsidRPr="008C7D99" w:rsidRDefault="008C7D99" w:rsidP="008C7D99">
      <w:pPr>
        <w:spacing w:after="0" w:line="240" w:lineRule="auto"/>
        <w:rPr>
          <w:rFonts w:ascii="Californian FB" w:hAnsi="Californian FB"/>
          <w:sz w:val="20"/>
          <w:szCs w:val="20"/>
        </w:rPr>
      </w:pPr>
    </w:p>
    <w:p w14:paraId="2FF90F36" w14:textId="24902123" w:rsidR="008C7D99" w:rsidRPr="008C7D99" w:rsidRDefault="008C7D99" w:rsidP="008C7D99">
      <w:pPr>
        <w:spacing w:after="0" w:line="240" w:lineRule="auto"/>
        <w:rPr>
          <w:rFonts w:ascii="Californian FB" w:hAnsi="Californian FB"/>
          <w:sz w:val="20"/>
          <w:szCs w:val="20"/>
        </w:rPr>
      </w:pPr>
      <w:r w:rsidRPr="008C7D99">
        <w:rPr>
          <w:rFonts w:ascii="Californian FB" w:hAnsi="Californian FB"/>
          <w:sz w:val="20"/>
          <w:szCs w:val="20"/>
        </w:rPr>
        <w:t xml:space="preserve">Le contrat d’études provisoire sera confirmé ou mis à jour, le jour de l’arrivée de l’étudiant à l’IUT </w:t>
      </w:r>
      <w:r w:rsidR="00756570">
        <w:rPr>
          <w:rFonts w:ascii="Californian FB" w:hAnsi="Californian FB"/>
          <w:sz w:val="20"/>
          <w:szCs w:val="20"/>
        </w:rPr>
        <w:t xml:space="preserve">de </w:t>
      </w:r>
      <w:r w:rsidRPr="008C7D99">
        <w:rPr>
          <w:rFonts w:ascii="Californian FB" w:hAnsi="Californian FB"/>
          <w:sz w:val="20"/>
          <w:szCs w:val="20"/>
        </w:rPr>
        <w:t>Pari</w:t>
      </w:r>
      <w:r w:rsidR="00756570">
        <w:rPr>
          <w:rFonts w:ascii="Californian FB" w:hAnsi="Californian FB"/>
          <w:sz w:val="20"/>
          <w:szCs w:val="20"/>
        </w:rPr>
        <w:t>s – Rives de Seine</w:t>
      </w:r>
      <w:r w:rsidRPr="008C7D99">
        <w:rPr>
          <w:rFonts w:ascii="Californian FB" w:hAnsi="Californian FB"/>
          <w:sz w:val="20"/>
          <w:szCs w:val="20"/>
        </w:rPr>
        <w:t xml:space="preserve">. </w:t>
      </w:r>
    </w:p>
    <w:p w14:paraId="00C953D4" w14:textId="77777777" w:rsidR="008C7D99" w:rsidRPr="008C7D99" w:rsidRDefault="008C7D99" w:rsidP="008C7D99">
      <w:pPr>
        <w:spacing w:after="0" w:line="240" w:lineRule="auto"/>
        <w:rPr>
          <w:rFonts w:ascii="Californian FB" w:hAnsi="Californian FB"/>
          <w:sz w:val="20"/>
          <w:szCs w:val="20"/>
        </w:rPr>
      </w:pPr>
    </w:p>
    <w:p w14:paraId="46A18AE3" w14:textId="1C1EB85A" w:rsidR="008C7D99" w:rsidRDefault="008C7D99" w:rsidP="008C7D99">
      <w:pPr>
        <w:spacing w:after="0" w:line="240" w:lineRule="auto"/>
        <w:rPr>
          <w:rFonts w:ascii="Californian FB" w:hAnsi="Californian FB"/>
          <w:sz w:val="20"/>
          <w:szCs w:val="20"/>
        </w:rPr>
      </w:pPr>
      <w:r w:rsidRPr="008C7D99">
        <w:rPr>
          <w:rFonts w:ascii="Californian FB" w:hAnsi="Californian FB"/>
          <w:sz w:val="20"/>
          <w:szCs w:val="20"/>
        </w:rPr>
        <w:t>Pour cela, l’étudiant rencontrera le coordinateur pédagogique du département d’enseignement dans lequel il effectuera son séjour d’études. C’est ce jour-là qu’il prendra connaissance de son emploi du temps.</w:t>
      </w:r>
    </w:p>
    <w:p w14:paraId="3E59FA03" w14:textId="4853EF0A" w:rsidR="008C7D99" w:rsidRDefault="008C7D99" w:rsidP="008C7D99">
      <w:pPr>
        <w:spacing w:after="0" w:line="240" w:lineRule="auto"/>
        <w:rPr>
          <w:rFonts w:ascii="Californian FB" w:hAnsi="Californian FB"/>
          <w:sz w:val="20"/>
          <w:szCs w:val="20"/>
        </w:rPr>
      </w:pPr>
    </w:p>
    <w:p w14:paraId="57063CBB" w14:textId="7B5C647A" w:rsidR="00F078B0" w:rsidRDefault="00697D15" w:rsidP="00697D15">
      <w:pPr>
        <w:spacing w:after="120" w:line="240" w:lineRule="auto"/>
        <w:rPr>
          <w:rFonts w:ascii="Californian FB" w:hAnsi="Californian FB"/>
          <w:sz w:val="20"/>
          <w:szCs w:val="20"/>
        </w:rPr>
      </w:pPr>
      <w:r>
        <w:rPr>
          <w:rFonts w:ascii="Californian FB" w:hAnsi="Californian FB"/>
          <w:sz w:val="20"/>
          <w:szCs w:val="20"/>
        </w:rPr>
        <w:t>Calendrier du second semestre 2021-2022, dates clés</w:t>
      </w:r>
      <w:r w:rsidR="00F078B0">
        <w:rPr>
          <w:rFonts w:ascii="Californian FB" w:hAnsi="Californian FB"/>
          <w:sz w:val="20"/>
          <w:szCs w:val="20"/>
        </w:rPr>
        <w:t> :</w:t>
      </w:r>
    </w:p>
    <w:p w14:paraId="0D9A8F85" w14:textId="1BA54B66" w:rsidR="00F078B0" w:rsidRPr="00697D15" w:rsidRDefault="00697D15" w:rsidP="00F078B0">
      <w:pPr>
        <w:pStyle w:val="Paragraphedeliste"/>
        <w:numPr>
          <w:ilvl w:val="0"/>
          <w:numId w:val="22"/>
        </w:numPr>
        <w:spacing w:after="0" w:line="240" w:lineRule="auto"/>
        <w:rPr>
          <w:rFonts w:ascii="Californian FB" w:hAnsi="Californian FB"/>
          <w:b/>
          <w:sz w:val="20"/>
          <w:szCs w:val="20"/>
        </w:rPr>
      </w:pPr>
      <w:r w:rsidRPr="00697D15">
        <w:rPr>
          <w:rFonts w:ascii="Californian FB" w:hAnsi="Californian FB"/>
          <w:b/>
          <w:sz w:val="20"/>
          <w:szCs w:val="20"/>
        </w:rPr>
        <w:t>Début</w:t>
      </w:r>
      <w:r w:rsidR="00F078B0" w:rsidRPr="00697D15">
        <w:rPr>
          <w:rFonts w:ascii="Californian FB" w:hAnsi="Californian FB"/>
          <w:b/>
          <w:sz w:val="20"/>
          <w:szCs w:val="20"/>
        </w:rPr>
        <w:t xml:space="preserve"> des cours</w:t>
      </w:r>
      <w:r>
        <w:rPr>
          <w:rFonts w:ascii="Californian FB" w:hAnsi="Californian FB"/>
          <w:b/>
          <w:sz w:val="20"/>
          <w:szCs w:val="20"/>
        </w:rPr>
        <w:t> :</w:t>
      </w:r>
      <w:r w:rsidRPr="00697D15">
        <w:rPr>
          <w:rFonts w:ascii="Californian FB" w:hAnsi="Californian FB"/>
          <w:b/>
          <w:sz w:val="20"/>
          <w:szCs w:val="20"/>
        </w:rPr>
        <w:t xml:space="preserve"> le</w:t>
      </w:r>
      <w:r w:rsidR="00F078B0" w:rsidRPr="00697D15">
        <w:rPr>
          <w:rFonts w:ascii="Californian FB" w:hAnsi="Californian FB"/>
          <w:b/>
          <w:sz w:val="20"/>
          <w:szCs w:val="20"/>
        </w:rPr>
        <w:t xml:space="preserve"> lundi 24 janvier 2022 matin</w:t>
      </w:r>
      <w:r w:rsidRPr="00697D15">
        <w:rPr>
          <w:rFonts w:ascii="Californian FB" w:hAnsi="Californian FB"/>
          <w:b/>
          <w:sz w:val="20"/>
          <w:szCs w:val="20"/>
        </w:rPr>
        <w:t>.</w:t>
      </w:r>
    </w:p>
    <w:p w14:paraId="55769B6D" w14:textId="1E2243AB" w:rsidR="00F078B0" w:rsidRPr="00697D15" w:rsidRDefault="00697D15" w:rsidP="00F078B0">
      <w:pPr>
        <w:pStyle w:val="Paragraphedeliste"/>
        <w:numPr>
          <w:ilvl w:val="0"/>
          <w:numId w:val="22"/>
        </w:numPr>
        <w:spacing w:after="0" w:line="240" w:lineRule="auto"/>
        <w:rPr>
          <w:rFonts w:ascii="Californian FB" w:hAnsi="Californian FB"/>
          <w:b/>
          <w:sz w:val="20"/>
          <w:szCs w:val="20"/>
        </w:rPr>
      </w:pPr>
      <w:r w:rsidRPr="00697D15">
        <w:rPr>
          <w:rFonts w:ascii="Californian FB" w:hAnsi="Californian FB"/>
          <w:b/>
          <w:sz w:val="20"/>
          <w:szCs w:val="20"/>
        </w:rPr>
        <w:t>Vacances</w:t>
      </w:r>
      <w:r w:rsidR="00F078B0" w:rsidRPr="00697D15">
        <w:rPr>
          <w:rFonts w:ascii="Californian FB" w:hAnsi="Californian FB"/>
          <w:b/>
          <w:sz w:val="20"/>
          <w:szCs w:val="20"/>
        </w:rPr>
        <w:t xml:space="preserve"> d’hiver</w:t>
      </w:r>
      <w:r>
        <w:rPr>
          <w:rFonts w:ascii="Californian FB" w:hAnsi="Californian FB"/>
          <w:b/>
          <w:sz w:val="20"/>
          <w:szCs w:val="20"/>
        </w:rPr>
        <w:t xml:space="preserve"> : </w:t>
      </w:r>
      <w:r w:rsidR="00F078B0" w:rsidRPr="00697D15">
        <w:rPr>
          <w:rFonts w:ascii="Californian FB" w:hAnsi="Californian FB"/>
          <w:b/>
          <w:sz w:val="20"/>
          <w:szCs w:val="20"/>
        </w:rPr>
        <w:t>du lundi 28 février 2022 au samedi 5 mars 2022.</w:t>
      </w:r>
    </w:p>
    <w:p w14:paraId="19BEE785" w14:textId="443AC390" w:rsidR="00F078B0" w:rsidRDefault="00F078B0" w:rsidP="00F078B0">
      <w:pPr>
        <w:pStyle w:val="Paragraphedeliste"/>
        <w:spacing w:after="0" w:line="240" w:lineRule="auto"/>
        <w:rPr>
          <w:rFonts w:ascii="Californian FB" w:hAnsi="Californian FB"/>
          <w:sz w:val="20"/>
          <w:szCs w:val="20"/>
        </w:rPr>
      </w:pPr>
      <w:r w:rsidRPr="00F078B0">
        <w:rPr>
          <w:rFonts w:ascii="Californian FB" w:hAnsi="Californian FB"/>
          <w:sz w:val="20"/>
          <w:szCs w:val="20"/>
        </w:rPr>
        <w:t xml:space="preserve">Pas de cours. Reprise des cours le lundi 7 mars </w:t>
      </w:r>
      <w:r>
        <w:rPr>
          <w:rFonts w:ascii="Californian FB" w:hAnsi="Californian FB"/>
          <w:sz w:val="20"/>
          <w:szCs w:val="20"/>
        </w:rPr>
        <w:t xml:space="preserve">2022 </w:t>
      </w:r>
      <w:r w:rsidRPr="00F078B0">
        <w:rPr>
          <w:rFonts w:ascii="Californian FB" w:hAnsi="Californian FB"/>
          <w:sz w:val="20"/>
          <w:szCs w:val="20"/>
        </w:rPr>
        <w:t>matin</w:t>
      </w:r>
      <w:r>
        <w:rPr>
          <w:rFonts w:ascii="Californian FB" w:hAnsi="Californian FB"/>
          <w:sz w:val="20"/>
          <w:szCs w:val="20"/>
        </w:rPr>
        <w:t>.</w:t>
      </w:r>
    </w:p>
    <w:p w14:paraId="17D070EA" w14:textId="3DF9CCAF" w:rsidR="00F078B0" w:rsidRPr="00697D15" w:rsidRDefault="00F078B0" w:rsidP="00F078B0">
      <w:pPr>
        <w:pStyle w:val="Paragraphedeliste"/>
        <w:numPr>
          <w:ilvl w:val="0"/>
          <w:numId w:val="22"/>
        </w:numPr>
        <w:spacing w:after="0" w:line="240" w:lineRule="auto"/>
        <w:rPr>
          <w:rFonts w:ascii="Californian FB" w:hAnsi="Californian FB"/>
          <w:b/>
          <w:sz w:val="20"/>
          <w:szCs w:val="20"/>
        </w:rPr>
      </w:pPr>
      <w:r w:rsidRPr="00697D15">
        <w:rPr>
          <w:rFonts w:ascii="Californian FB" w:hAnsi="Californian FB"/>
          <w:b/>
          <w:sz w:val="20"/>
          <w:szCs w:val="20"/>
        </w:rPr>
        <w:t>Stage en milieu professionnel : du lundi 4 avril 2022 au vendredi 6 mai 2022.</w:t>
      </w:r>
    </w:p>
    <w:p w14:paraId="332E247A" w14:textId="797E22C9" w:rsidR="00F078B0" w:rsidRDefault="00F078B0" w:rsidP="00697D15">
      <w:pPr>
        <w:pStyle w:val="Paragraphedeliste"/>
        <w:spacing w:after="0" w:line="240" w:lineRule="auto"/>
        <w:rPr>
          <w:rFonts w:ascii="Californian FB" w:hAnsi="Californian FB"/>
          <w:sz w:val="20"/>
          <w:szCs w:val="20"/>
        </w:rPr>
      </w:pPr>
      <w:r>
        <w:rPr>
          <w:rFonts w:ascii="Californian FB" w:hAnsi="Californian FB"/>
          <w:sz w:val="20"/>
          <w:szCs w:val="20"/>
        </w:rPr>
        <w:t>Pas de cours. Les étudiants ont la possibilité de réaliser un stage en milieu professionnel durant cette période. Reprise des cours le lundi 9 mai 2022 matin.</w:t>
      </w:r>
    </w:p>
    <w:p w14:paraId="77096E6E" w14:textId="52A60ADB" w:rsidR="00F078B0" w:rsidRPr="00697D15" w:rsidRDefault="00F078B0" w:rsidP="00F078B0">
      <w:pPr>
        <w:pStyle w:val="Paragraphedeliste"/>
        <w:numPr>
          <w:ilvl w:val="0"/>
          <w:numId w:val="22"/>
        </w:numPr>
        <w:spacing w:after="0" w:line="240" w:lineRule="auto"/>
        <w:rPr>
          <w:rFonts w:ascii="Californian FB" w:hAnsi="Californian FB"/>
          <w:b/>
          <w:sz w:val="20"/>
          <w:szCs w:val="20"/>
        </w:rPr>
      </w:pPr>
      <w:r w:rsidRPr="00697D15">
        <w:rPr>
          <w:rFonts w:ascii="Californian FB" w:hAnsi="Californian FB"/>
          <w:b/>
          <w:sz w:val="20"/>
          <w:szCs w:val="20"/>
        </w:rPr>
        <w:t>Fin des cours</w:t>
      </w:r>
      <w:r w:rsidR="00697D15" w:rsidRPr="00697D15">
        <w:rPr>
          <w:rFonts w:ascii="Californian FB" w:hAnsi="Californian FB"/>
          <w:b/>
          <w:sz w:val="20"/>
          <w:szCs w:val="20"/>
        </w:rPr>
        <w:t> : le samedi 11 juin 2022 matin.</w:t>
      </w:r>
    </w:p>
    <w:p w14:paraId="1CD91856" w14:textId="77777777" w:rsidR="008C7D99" w:rsidRPr="008C7D99" w:rsidRDefault="008C7D99" w:rsidP="008C7D99">
      <w:pPr>
        <w:contextualSpacing/>
        <w:jc w:val="center"/>
        <w:rPr>
          <w:rFonts w:ascii="Californian FB" w:eastAsia="Times New Roman" w:hAnsi="Californian FB" w:cs="Arial"/>
          <w:b/>
          <w:sz w:val="24"/>
          <w:szCs w:val="24"/>
          <w:lang w:eastAsia="fr-FR"/>
        </w:rPr>
      </w:pPr>
    </w:p>
    <w:p w14:paraId="30E5F678" w14:textId="77777777" w:rsidR="00DD6DF2" w:rsidRPr="00971FF3" w:rsidRDefault="00DD6DF2" w:rsidP="003D761A">
      <w:pPr>
        <w:spacing w:after="0" w:line="240" w:lineRule="auto"/>
        <w:rPr>
          <w:rFonts w:ascii="Calibri Light" w:eastAsia="Times New Roman" w:hAnsi="Calibri Light" w:cs="Calibri Light"/>
          <w:sz w:val="20"/>
          <w:szCs w:val="20"/>
          <w:lang w:eastAsia="fr-FR"/>
        </w:rPr>
      </w:pPr>
    </w:p>
    <w:p w14:paraId="012D1D8F" w14:textId="77777777" w:rsidR="00737D12" w:rsidRDefault="00737D12" w:rsidP="00737D12">
      <w:pPr>
        <w:shd w:val="clear" w:color="auto" w:fill="F2DBDB" w:themeFill="accent2" w:themeFillTint="33"/>
        <w:spacing w:after="0" w:line="240" w:lineRule="auto"/>
        <w:rPr>
          <w:rFonts w:ascii="Californian FB" w:hAnsi="Californian FB"/>
          <w:b/>
          <w:color w:val="FF0000"/>
          <w:sz w:val="20"/>
          <w:szCs w:val="20"/>
        </w:rPr>
      </w:pPr>
      <w:r w:rsidRPr="00737D12">
        <w:rPr>
          <w:rFonts w:ascii="Californian FB" w:hAnsi="Californian FB"/>
          <w:b/>
          <w:color w:val="FF0000"/>
          <w:sz w:val="20"/>
          <w:szCs w:val="20"/>
        </w:rPr>
        <w:t>L’offre de formation de Janvier à juin :</w:t>
      </w:r>
    </w:p>
    <w:p w14:paraId="3AD3A0C3" w14:textId="2BDA6E00" w:rsidR="005E47B1" w:rsidRPr="005E47B1" w:rsidRDefault="005E47B1" w:rsidP="00737D12">
      <w:pPr>
        <w:shd w:val="clear" w:color="auto" w:fill="F2DBDB" w:themeFill="accent2" w:themeFillTint="33"/>
        <w:spacing w:after="0" w:line="240" w:lineRule="auto"/>
        <w:rPr>
          <w:rFonts w:ascii="Californian FB" w:hAnsi="Californian FB"/>
          <w:i/>
          <w:color w:val="FF0000"/>
          <w:sz w:val="20"/>
          <w:szCs w:val="20"/>
        </w:rPr>
      </w:pPr>
      <w:r w:rsidRPr="005E47B1">
        <w:rPr>
          <w:rFonts w:ascii="Californian FB" w:hAnsi="Californian FB"/>
          <w:i/>
          <w:color w:val="FF0000"/>
          <w:sz w:val="20"/>
          <w:szCs w:val="20"/>
        </w:rPr>
        <w:t>Spring-</w:t>
      </w:r>
      <w:proofErr w:type="spellStart"/>
      <w:r w:rsidRPr="005E47B1">
        <w:rPr>
          <w:rFonts w:ascii="Californian FB" w:hAnsi="Californian FB"/>
          <w:i/>
          <w:color w:val="FF0000"/>
          <w:sz w:val="20"/>
          <w:szCs w:val="20"/>
        </w:rPr>
        <w:t>summer</w:t>
      </w:r>
      <w:proofErr w:type="spellEnd"/>
      <w:r w:rsidRPr="005E47B1">
        <w:rPr>
          <w:rFonts w:ascii="Californian FB" w:hAnsi="Californian FB"/>
          <w:i/>
          <w:color w:val="FF0000"/>
          <w:sz w:val="20"/>
          <w:szCs w:val="20"/>
        </w:rPr>
        <w:t xml:space="preserve"> 20</w:t>
      </w:r>
      <w:r w:rsidR="00756570">
        <w:rPr>
          <w:rFonts w:ascii="Californian FB" w:hAnsi="Californian FB"/>
          <w:i/>
          <w:color w:val="FF0000"/>
          <w:sz w:val="20"/>
          <w:szCs w:val="20"/>
        </w:rPr>
        <w:t>21</w:t>
      </w:r>
      <w:r w:rsidRPr="005E47B1">
        <w:rPr>
          <w:rFonts w:ascii="Californian FB" w:hAnsi="Californian FB"/>
          <w:i/>
          <w:color w:val="FF0000"/>
          <w:sz w:val="20"/>
          <w:szCs w:val="20"/>
        </w:rPr>
        <w:t>-20</w:t>
      </w:r>
      <w:r w:rsidR="00756570">
        <w:rPr>
          <w:rFonts w:ascii="Californian FB" w:hAnsi="Californian FB"/>
          <w:i/>
          <w:color w:val="FF0000"/>
          <w:sz w:val="20"/>
          <w:szCs w:val="20"/>
        </w:rPr>
        <w:t>22</w:t>
      </w:r>
    </w:p>
    <w:p w14:paraId="63CB19F4" w14:textId="77777777" w:rsidR="00737D12" w:rsidRDefault="00737D12" w:rsidP="008C7D99">
      <w:pPr>
        <w:contextualSpacing/>
        <w:jc w:val="center"/>
        <w:rPr>
          <w:rFonts w:ascii="Californian FB" w:eastAsia="Times New Roman" w:hAnsi="Californian FB" w:cs="Arial"/>
          <w:b/>
          <w:sz w:val="20"/>
          <w:szCs w:val="20"/>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
        <w:gridCol w:w="2721"/>
        <w:gridCol w:w="364"/>
        <w:gridCol w:w="2647"/>
        <w:gridCol w:w="371"/>
        <w:gridCol w:w="2610"/>
      </w:tblGrid>
      <w:tr w:rsidR="005E47B1" w:rsidRPr="00413985" w14:paraId="34F524F0" w14:textId="77777777" w:rsidTr="00A85239">
        <w:trPr>
          <w:trHeight w:val="340"/>
        </w:trPr>
        <w:tc>
          <w:tcPr>
            <w:tcW w:w="354" w:type="dxa"/>
            <w:shd w:val="clear" w:color="auto" w:fill="F4B083"/>
            <w:vAlign w:val="center"/>
          </w:tcPr>
          <w:p w14:paraId="01AF8507" w14:textId="77777777" w:rsidR="005E47B1" w:rsidRPr="00413985" w:rsidRDefault="005E47B1" w:rsidP="00A85239">
            <w:pPr>
              <w:spacing w:after="0" w:line="240" w:lineRule="auto"/>
              <w:rPr>
                <w:rFonts w:ascii="Calibri Light" w:eastAsia="Times New Roman" w:hAnsi="Calibri Light" w:cs="Calibri Light"/>
                <w:b/>
                <w:sz w:val="16"/>
                <w:szCs w:val="16"/>
                <w:lang w:eastAsia="fr-FR"/>
              </w:rPr>
            </w:pPr>
          </w:p>
        </w:tc>
        <w:tc>
          <w:tcPr>
            <w:tcW w:w="2721" w:type="dxa"/>
            <w:tcBorders>
              <w:top w:val="nil"/>
              <w:bottom w:val="nil"/>
            </w:tcBorders>
            <w:shd w:val="clear" w:color="auto" w:fill="auto"/>
            <w:vAlign w:val="center"/>
          </w:tcPr>
          <w:p w14:paraId="458F19C9" w14:textId="77777777" w:rsidR="005E47B1" w:rsidRPr="00413985" w:rsidRDefault="005E47B1" w:rsidP="00A85239">
            <w:pPr>
              <w:spacing w:after="0" w:line="240" w:lineRule="auto"/>
              <w:rPr>
                <w:rFonts w:ascii="Calibri Light" w:eastAsia="Times New Roman" w:hAnsi="Calibri Light" w:cs="Calibri Light"/>
                <w:b/>
                <w:sz w:val="16"/>
                <w:szCs w:val="16"/>
                <w:lang w:eastAsia="fr-FR"/>
              </w:rPr>
            </w:pPr>
            <w:r w:rsidRPr="00413985">
              <w:rPr>
                <w:rFonts w:ascii="Calibri Light" w:eastAsia="Times New Roman" w:hAnsi="Calibri Light" w:cs="Calibri Light"/>
                <w:b/>
                <w:sz w:val="16"/>
                <w:szCs w:val="16"/>
                <w:lang w:eastAsia="fr-FR"/>
              </w:rPr>
              <w:t>Marketing &amp; Communication</w:t>
            </w:r>
          </w:p>
        </w:tc>
        <w:tc>
          <w:tcPr>
            <w:tcW w:w="364" w:type="dxa"/>
            <w:shd w:val="clear" w:color="auto" w:fill="92D050"/>
            <w:vAlign w:val="center"/>
          </w:tcPr>
          <w:p w14:paraId="1DDD0F5D" w14:textId="77777777" w:rsidR="005E47B1" w:rsidRPr="00413985" w:rsidRDefault="005E47B1" w:rsidP="00A85239">
            <w:pPr>
              <w:spacing w:after="0" w:line="240" w:lineRule="auto"/>
              <w:rPr>
                <w:rFonts w:ascii="Calibri Light" w:eastAsia="Times New Roman" w:hAnsi="Calibri Light" w:cs="Calibri Light"/>
                <w:b/>
                <w:sz w:val="16"/>
                <w:szCs w:val="16"/>
                <w:lang w:eastAsia="fr-FR"/>
              </w:rPr>
            </w:pPr>
          </w:p>
        </w:tc>
        <w:tc>
          <w:tcPr>
            <w:tcW w:w="2647" w:type="dxa"/>
            <w:tcBorders>
              <w:top w:val="nil"/>
              <w:bottom w:val="nil"/>
            </w:tcBorders>
            <w:shd w:val="clear" w:color="auto" w:fill="auto"/>
            <w:vAlign w:val="center"/>
          </w:tcPr>
          <w:p w14:paraId="44A31703" w14:textId="77777777" w:rsidR="005E47B1" w:rsidRPr="00413985" w:rsidRDefault="005E47B1" w:rsidP="00A85239">
            <w:pPr>
              <w:spacing w:after="0" w:line="240" w:lineRule="auto"/>
              <w:rPr>
                <w:rFonts w:ascii="Calibri Light" w:eastAsia="Times New Roman" w:hAnsi="Calibri Light" w:cs="Calibri Light"/>
                <w:b/>
                <w:sz w:val="16"/>
                <w:szCs w:val="16"/>
                <w:lang w:eastAsia="fr-FR"/>
              </w:rPr>
            </w:pPr>
            <w:r w:rsidRPr="00413985">
              <w:rPr>
                <w:rFonts w:ascii="Calibri Light" w:eastAsia="Times New Roman" w:hAnsi="Calibri Light" w:cs="Calibri Light"/>
                <w:b/>
                <w:sz w:val="16"/>
                <w:szCs w:val="16"/>
                <w:lang w:eastAsia="fr-FR"/>
              </w:rPr>
              <w:t>Marketing &amp; Advertising</w:t>
            </w:r>
          </w:p>
        </w:tc>
        <w:tc>
          <w:tcPr>
            <w:tcW w:w="371" w:type="dxa"/>
            <w:shd w:val="clear" w:color="auto" w:fill="D9D9D9"/>
            <w:vAlign w:val="center"/>
          </w:tcPr>
          <w:p w14:paraId="3FB698B8" w14:textId="77777777" w:rsidR="005E47B1" w:rsidRPr="00413985" w:rsidRDefault="005E47B1" w:rsidP="00A85239">
            <w:pPr>
              <w:spacing w:after="0" w:line="240" w:lineRule="auto"/>
              <w:rPr>
                <w:rFonts w:ascii="Calibri Light" w:eastAsia="Times New Roman" w:hAnsi="Calibri Light" w:cs="Calibri Light"/>
                <w:b/>
                <w:sz w:val="16"/>
                <w:szCs w:val="16"/>
                <w:lang w:eastAsia="fr-FR"/>
              </w:rPr>
            </w:pPr>
          </w:p>
        </w:tc>
        <w:tc>
          <w:tcPr>
            <w:tcW w:w="2610" w:type="dxa"/>
            <w:tcBorders>
              <w:top w:val="nil"/>
              <w:bottom w:val="nil"/>
              <w:right w:val="nil"/>
            </w:tcBorders>
            <w:shd w:val="clear" w:color="auto" w:fill="auto"/>
            <w:vAlign w:val="center"/>
          </w:tcPr>
          <w:p w14:paraId="5B0DA162" w14:textId="77777777" w:rsidR="005E47B1" w:rsidRPr="00413985" w:rsidRDefault="005E47B1" w:rsidP="00A85239">
            <w:pPr>
              <w:spacing w:after="0" w:line="240" w:lineRule="auto"/>
              <w:rPr>
                <w:rFonts w:ascii="Calibri Light" w:eastAsia="Times New Roman" w:hAnsi="Calibri Light" w:cs="Calibri Light"/>
                <w:b/>
                <w:sz w:val="16"/>
                <w:szCs w:val="16"/>
                <w:lang w:eastAsia="fr-FR"/>
              </w:rPr>
            </w:pPr>
            <w:r w:rsidRPr="00413985">
              <w:rPr>
                <w:rFonts w:ascii="Calibri Light" w:eastAsia="Times New Roman" w:hAnsi="Calibri Light" w:cs="Calibri Light"/>
                <w:b/>
                <w:sz w:val="16"/>
                <w:szCs w:val="16"/>
                <w:lang w:eastAsia="fr-FR"/>
              </w:rPr>
              <w:t>Commun / Joint</w:t>
            </w:r>
          </w:p>
        </w:tc>
      </w:tr>
    </w:tbl>
    <w:p w14:paraId="3B96DA16" w14:textId="77777777" w:rsidR="005E47B1" w:rsidRDefault="005E47B1" w:rsidP="008C7D99">
      <w:pPr>
        <w:contextualSpacing/>
        <w:jc w:val="center"/>
        <w:rPr>
          <w:rFonts w:ascii="Californian FB" w:eastAsia="Times New Roman" w:hAnsi="Californian FB" w:cs="Arial"/>
          <w:b/>
          <w:sz w:val="20"/>
          <w:szCs w:val="20"/>
          <w:lang w:eastAsia="fr-FR"/>
        </w:rPr>
      </w:pPr>
    </w:p>
    <w:p w14:paraId="25396219" w14:textId="2B9F210C" w:rsidR="00DD6DF2" w:rsidRDefault="00DD6DF2" w:rsidP="008C7D99">
      <w:pPr>
        <w:contextualSpacing/>
        <w:jc w:val="center"/>
        <w:rPr>
          <w:rFonts w:ascii="Californian FB" w:eastAsia="Times New Roman" w:hAnsi="Californian FB" w:cs="Arial"/>
          <w:b/>
          <w:sz w:val="20"/>
          <w:szCs w:val="20"/>
          <w:lang w:eastAsia="fr-FR"/>
        </w:rPr>
      </w:pPr>
    </w:p>
    <w:p w14:paraId="7A476514" w14:textId="77777777" w:rsidR="00FE6DD6" w:rsidRDefault="00FE6DD6" w:rsidP="00FE6DD6">
      <w:pPr>
        <w:spacing w:after="0" w:line="240" w:lineRule="auto"/>
        <w:rPr>
          <w:rFonts w:ascii="Californian FB" w:eastAsia="Times New Roman" w:hAnsi="Californian FB" w:cs="Arial"/>
          <w:b/>
          <w:sz w:val="20"/>
          <w:szCs w:val="20"/>
          <w:u w:val="single"/>
          <w:lang w:eastAsia="fr-FR"/>
        </w:rPr>
      </w:pPr>
      <w:r>
        <w:rPr>
          <w:rFonts w:ascii="Californian FB" w:eastAsia="Times New Roman" w:hAnsi="Californian FB" w:cs="Arial"/>
          <w:b/>
          <w:sz w:val="20"/>
          <w:szCs w:val="20"/>
          <w:lang w:eastAsia="fr-FR"/>
        </w:rPr>
        <w:t xml:space="preserve">Courses </w:t>
      </w:r>
      <w:proofErr w:type="spellStart"/>
      <w:r>
        <w:rPr>
          <w:rFonts w:ascii="Californian FB" w:eastAsia="Times New Roman" w:hAnsi="Californian FB" w:cs="Arial"/>
          <w:b/>
          <w:sz w:val="20"/>
          <w:szCs w:val="20"/>
          <w:lang w:eastAsia="fr-FR"/>
        </w:rPr>
        <w:t>taught</w:t>
      </w:r>
      <w:proofErr w:type="spellEnd"/>
      <w:r>
        <w:rPr>
          <w:rFonts w:ascii="Californian FB" w:eastAsia="Times New Roman" w:hAnsi="Californian FB" w:cs="Arial"/>
          <w:b/>
          <w:sz w:val="20"/>
          <w:szCs w:val="20"/>
          <w:lang w:eastAsia="fr-FR"/>
        </w:rPr>
        <w:t xml:space="preserve"> in </w:t>
      </w:r>
      <w:r>
        <w:rPr>
          <w:rFonts w:ascii="Californian FB" w:eastAsia="Times New Roman" w:hAnsi="Californian FB" w:cs="Arial"/>
          <w:b/>
          <w:sz w:val="20"/>
          <w:szCs w:val="20"/>
          <w:u w:val="single"/>
          <w:lang w:eastAsia="fr-FR"/>
        </w:rPr>
        <w:t>ENGLISH</w:t>
      </w:r>
    </w:p>
    <w:p w14:paraId="459267AA" w14:textId="56AA2B8D" w:rsidR="00FE6DD6" w:rsidRPr="00FE6DD6" w:rsidRDefault="00FE6DD6" w:rsidP="00FE6DD6">
      <w:pPr>
        <w:rPr>
          <w:rFonts w:ascii="Californian FB" w:eastAsia="Times New Roman" w:hAnsi="Californian FB" w:cs="Arial"/>
          <w:i/>
          <w:sz w:val="20"/>
          <w:szCs w:val="20"/>
          <w:lang w:eastAsia="fr-FR"/>
        </w:rPr>
      </w:pPr>
      <w:r w:rsidRPr="00FE6DD6">
        <w:rPr>
          <w:rFonts w:ascii="Californian FB" w:eastAsia="Times New Roman" w:hAnsi="Californian FB" w:cs="Arial"/>
          <w:i/>
          <w:sz w:val="20"/>
          <w:szCs w:val="20"/>
          <w:lang w:eastAsia="fr-FR"/>
        </w:rPr>
        <w:t xml:space="preserve">Courses </w:t>
      </w:r>
      <w:proofErr w:type="spellStart"/>
      <w:r w:rsidRPr="00FE6DD6">
        <w:rPr>
          <w:rFonts w:ascii="Californian FB" w:eastAsia="Times New Roman" w:hAnsi="Californian FB" w:cs="Arial"/>
          <w:i/>
          <w:sz w:val="20"/>
          <w:szCs w:val="20"/>
          <w:lang w:eastAsia="fr-FR"/>
        </w:rPr>
        <w:t>highly</w:t>
      </w:r>
      <w:proofErr w:type="spellEnd"/>
      <w:r w:rsidRPr="00FE6DD6">
        <w:rPr>
          <w:rFonts w:ascii="Californian FB" w:eastAsia="Times New Roman" w:hAnsi="Californian FB" w:cs="Arial"/>
          <w:i/>
          <w:sz w:val="20"/>
          <w:szCs w:val="20"/>
          <w:lang w:eastAsia="fr-FR"/>
        </w:rPr>
        <w:t xml:space="preserve"> </w:t>
      </w:r>
      <w:proofErr w:type="spellStart"/>
      <w:r w:rsidRPr="00FE6DD6">
        <w:rPr>
          <w:rFonts w:ascii="Californian FB" w:eastAsia="Times New Roman" w:hAnsi="Californian FB" w:cs="Arial"/>
          <w:i/>
          <w:sz w:val="20"/>
          <w:szCs w:val="20"/>
          <w:lang w:eastAsia="fr-FR"/>
        </w:rPr>
        <w:t>recommended</w:t>
      </w:r>
      <w:proofErr w:type="spellEnd"/>
      <w:r w:rsidRPr="00FE6DD6">
        <w:rPr>
          <w:rFonts w:ascii="Californian FB" w:eastAsia="Times New Roman" w:hAnsi="Californian FB" w:cs="Arial"/>
          <w:i/>
          <w:sz w:val="20"/>
          <w:szCs w:val="20"/>
          <w:lang w:eastAsia="fr-FR"/>
        </w:rPr>
        <w:t xml:space="preserve"> to all </w:t>
      </w:r>
      <w:r>
        <w:rPr>
          <w:rFonts w:ascii="Californian FB" w:eastAsia="Times New Roman" w:hAnsi="Californian FB" w:cs="Arial"/>
          <w:i/>
          <w:sz w:val="20"/>
          <w:szCs w:val="20"/>
          <w:lang w:eastAsia="fr-FR"/>
        </w:rPr>
        <w:t>e</w:t>
      </w:r>
      <w:r w:rsidRPr="00FE6DD6">
        <w:rPr>
          <w:rFonts w:ascii="Californian FB" w:eastAsia="Times New Roman" w:hAnsi="Californian FB" w:cs="Arial"/>
          <w:i/>
          <w:sz w:val="20"/>
          <w:szCs w:val="20"/>
          <w:lang w:eastAsia="fr-FR"/>
        </w:rPr>
        <w:t xml:space="preserve">xchange </w:t>
      </w:r>
      <w:proofErr w:type="spellStart"/>
      <w:r w:rsidRPr="00FE6DD6">
        <w:rPr>
          <w:rFonts w:ascii="Californian FB" w:eastAsia="Times New Roman" w:hAnsi="Californian FB" w:cs="Arial"/>
          <w:i/>
          <w:sz w:val="20"/>
          <w:szCs w:val="20"/>
          <w:lang w:eastAsia="fr-FR"/>
        </w:rPr>
        <w:t>students</w:t>
      </w:r>
      <w:proofErr w:type="spellEnd"/>
      <w:r>
        <w:rPr>
          <w:rFonts w:ascii="Californian FB" w:eastAsia="Times New Roman" w:hAnsi="Californian FB" w:cs="Arial"/>
          <w:i/>
          <w:sz w:val="20"/>
          <w:szCs w:val="20"/>
          <w:lang w:eastAsia="fr-FR"/>
        </w:rPr>
        <w:t xml:space="preserve">. </w:t>
      </w:r>
      <w:bookmarkStart w:id="0" w:name="_GoBack"/>
      <w:bookmarkEnd w:id="0"/>
      <w:proofErr w:type="spellStart"/>
      <w:r w:rsidRPr="00FE6DD6">
        <w:rPr>
          <w:rFonts w:ascii="Californian FB" w:eastAsia="Times New Roman" w:hAnsi="Californian FB" w:cs="Arial"/>
          <w:i/>
          <w:sz w:val="20"/>
          <w:szCs w:val="20"/>
          <w:lang w:eastAsia="fr-FR"/>
        </w:rPr>
        <w:t>Subject</w:t>
      </w:r>
      <w:proofErr w:type="spellEnd"/>
      <w:r w:rsidRPr="00FE6DD6">
        <w:rPr>
          <w:rFonts w:ascii="Californian FB" w:eastAsia="Times New Roman" w:hAnsi="Californian FB" w:cs="Arial"/>
          <w:i/>
          <w:sz w:val="20"/>
          <w:szCs w:val="20"/>
          <w:lang w:eastAsia="fr-FR"/>
        </w:rPr>
        <w:t xml:space="preserve"> to </w:t>
      </w:r>
      <w:proofErr w:type="spellStart"/>
      <w:r w:rsidRPr="00FE6DD6">
        <w:rPr>
          <w:rFonts w:ascii="Californian FB" w:eastAsia="Times New Roman" w:hAnsi="Californian FB" w:cs="Arial"/>
          <w:i/>
          <w:sz w:val="20"/>
          <w:szCs w:val="20"/>
          <w:lang w:eastAsia="fr-FR"/>
        </w:rPr>
        <w:t>availability</w:t>
      </w:r>
      <w:proofErr w:type="spellEnd"/>
      <w:r w:rsidRPr="00FE6DD6">
        <w:rPr>
          <w:rFonts w:ascii="Californian FB" w:eastAsia="Times New Roman" w:hAnsi="Californian FB" w:cs="Arial"/>
          <w:i/>
          <w:sz w:val="20"/>
          <w:szCs w:val="20"/>
          <w:lang w:eastAsia="fr-FR"/>
        </w:rPr>
        <w:t xml:space="preserve"> of places</w:t>
      </w:r>
      <w:r>
        <w:rPr>
          <w:rFonts w:ascii="Californian FB" w:eastAsia="Times New Roman" w:hAnsi="Californian FB" w:cs="Arial"/>
          <w:i/>
          <w:sz w:val="20"/>
          <w:szCs w:val="20"/>
          <w:lang w:eastAsia="fr-FR"/>
        </w:rPr>
        <w:t>.</w:t>
      </w:r>
    </w:p>
    <w:p w14:paraId="1C9FB815" w14:textId="53480E88" w:rsidR="00FE6DD6" w:rsidRDefault="00FE6DD6" w:rsidP="00FE6DD6">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contextualSpacing/>
        <w:jc w:val="both"/>
        <w:rPr>
          <w:rFonts w:ascii="Calibri Light" w:hAnsi="Calibri Light" w:cs="Calibri Light"/>
          <w:b/>
          <w:sz w:val="20"/>
          <w:szCs w:val="20"/>
          <w:shd w:val="clear" w:color="auto" w:fill="FFFFFF"/>
        </w:rPr>
      </w:pPr>
      <w:r>
        <w:rPr>
          <w:rFonts w:ascii="Calibri Light" w:hAnsi="Calibri Light" w:cs="Calibri Light"/>
          <w:b/>
          <w:sz w:val="20"/>
          <w:szCs w:val="20"/>
        </w:rPr>
        <w:t xml:space="preserve">French For </w:t>
      </w:r>
      <w:proofErr w:type="spellStart"/>
      <w:r>
        <w:rPr>
          <w:rFonts w:ascii="Calibri Light" w:hAnsi="Calibri Light" w:cs="Calibri Light"/>
          <w:b/>
          <w:sz w:val="20"/>
          <w:szCs w:val="20"/>
        </w:rPr>
        <w:t>Foreigners</w:t>
      </w:r>
      <w:proofErr w:type="spellEnd"/>
    </w:p>
    <w:p w14:paraId="3665B082" w14:textId="77777777" w:rsidR="00FE6DD6" w:rsidRDefault="00FE6DD6" w:rsidP="00FE6DD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xml:space="preserve">This course </w:t>
      </w:r>
      <w:proofErr w:type="spellStart"/>
      <w:r>
        <w:rPr>
          <w:rFonts w:ascii="Calibri Light" w:hAnsi="Calibri Light" w:cs="Calibri Light"/>
          <w:color w:val="00000A"/>
          <w:sz w:val="20"/>
          <w:szCs w:val="20"/>
        </w:rPr>
        <w:t>aims</w:t>
      </w:r>
      <w:proofErr w:type="spellEnd"/>
      <w:r>
        <w:rPr>
          <w:rFonts w:ascii="Calibri Light" w:hAnsi="Calibri Light" w:cs="Calibri Light"/>
          <w:color w:val="00000A"/>
          <w:sz w:val="20"/>
          <w:szCs w:val="20"/>
        </w:rPr>
        <w:t xml:space="preserve"> at </w:t>
      </w:r>
      <w:proofErr w:type="spellStart"/>
      <w:r>
        <w:rPr>
          <w:rFonts w:ascii="Calibri Light" w:hAnsi="Calibri Light" w:cs="Calibri Light"/>
          <w:color w:val="00000A"/>
          <w:sz w:val="20"/>
          <w:szCs w:val="20"/>
        </w:rPr>
        <w:t>consolidating</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grammar</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vocabulary</w:t>
      </w:r>
      <w:proofErr w:type="spellEnd"/>
      <w:r>
        <w:rPr>
          <w:rFonts w:ascii="Calibri Light" w:hAnsi="Calibri Light" w:cs="Calibri Light"/>
          <w:color w:val="00000A"/>
          <w:sz w:val="20"/>
          <w:szCs w:val="20"/>
        </w:rPr>
        <w:t xml:space="preserve"> but </w:t>
      </w:r>
      <w:proofErr w:type="spellStart"/>
      <w:r>
        <w:rPr>
          <w:rFonts w:ascii="Calibri Light" w:hAnsi="Calibri Light" w:cs="Calibri Light"/>
          <w:color w:val="00000A"/>
          <w:sz w:val="20"/>
          <w:szCs w:val="20"/>
        </w:rPr>
        <w:t>also</w:t>
      </w:r>
      <w:proofErr w:type="spellEnd"/>
      <w:r>
        <w:rPr>
          <w:rFonts w:ascii="Calibri Light" w:hAnsi="Calibri Light" w:cs="Calibri Light"/>
          <w:color w:val="00000A"/>
          <w:sz w:val="20"/>
          <w:szCs w:val="20"/>
        </w:rPr>
        <w:t xml:space="preserve"> the cultural </w:t>
      </w:r>
      <w:proofErr w:type="spellStart"/>
      <w:r>
        <w:rPr>
          <w:rFonts w:ascii="Calibri Light" w:hAnsi="Calibri Light" w:cs="Calibri Light"/>
          <w:color w:val="00000A"/>
          <w:sz w:val="20"/>
          <w:szCs w:val="20"/>
        </w:rPr>
        <w:t>knowledge</w:t>
      </w:r>
      <w:proofErr w:type="spellEnd"/>
      <w:r>
        <w:rPr>
          <w:rFonts w:ascii="Calibri Light" w:hAnsi="Calibri Light" w:cs="Calibri Light"/>
          <w:color w:val="00000A"/>
          <w:sz w:val="20"/>
          <w:szCs w:val="20"/>
        </w:rPr>
        <w:t xml:space="preserve"> of France by </w:t>
      </w:r>
      <w:proofErr w:type="spellStart"/>
      <w:r>
        <w:rPr>
          <w:rFonts w:ascii="Calibri Light" w:hAnsi="Calibri Light" w:cs="Calibri Light"/>
          <w:color w:val="00000A"/>
          <w:sz w:val="20"/>
          <w:szCs w:val="20"/>
        </w:rPr>
        <w:t>using</w:t>
      </w:r>
      <w:proofErr w:type="spellEnd"/>
      <w:r>
        <w:rPr>
          <w:rFonts w:ascii="Calibri Light" w:hAnsi="Calibri Light" w:cs="Calibri Light"/>
          <w:color w:val="00000A"/>
          <w:sz w:val="20"/>
          <w:szCs w:val="20"/>
        </w:rPr>
        <w:t xml:space="preserve"> French in real-life communication situations. </w:t>
      </w:r>
      <w:proofErr w:type="gramStart"/>
      <w:r>
        <w:rPr>
          <w:rFonts w:ascii="Calibri Light" w:hAnsi="Calibri Light" w:cs="Calibri Light"/>
          <w:color w:val="00000A"/>
          <w:sz w:val="20"/>
          <w:szCs w:val="20"/>
        </w:rPr>
        <w:t>r</w:t>
      </w:r>
      <w:proofErr w:type="gramEnd"/>
      <w:r>
        <w:rPr>
          <w:rFonts w:ascii="Calibri Light" w:hAnsi="Calibri Light" w:cs="Calibri Light"/>
          <w:color w:val="00000A"/>
          <w:sz w:val="20"/>
          <w:szCs w:val="20"/>
        </w:rPr>
        <w:t xml:space="preserve"> for </w:t>
      </w:r>
      <w:proofErr w:type="spellStart"/>
      <w:r>
        <w:rPr>
          <w:rFonts w:ascii="Calibri Light" w:hAnsi="Calibri Light" w:cs="Calibri Light"/>
          <w:color w:val="00000A"/>
          <w:sz w:val="20"/>
          <w:szCs w:val="20"/>
        </w:rPr>
        <w:t>students</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who</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wish</w:t>
      </w:r>
      <w:proofErr w:type="spellEnd"/>
      <w:r>
        <w:rPr>
          <w:rFonts w:ascii="Calibri Light" w:hAnsi="Calibri Light" w:cs="Calibri Light"/>
          <w:color w:val="00000A"/>
          <w:sz w:val="20"/>
          <w:szCs w:val="20"/>
        </w:rPr>
        <w:t xml:space="preserve"> to </w:t>
      </w:r>
      <w:proofErr w:type="spellStart"/>
      <w:r>
        <w:rPr>
          <w:rFonts w:ascii="Calibri Light" w:hAnsi="Calibri Light" w:cs="Calibri Light"/>
          <w:color w:val="00000A"/>
          <w:sz w:val="20"/>
          <w:szCs w:val="20"/>
        </w:rPr>
        <w:t>improve</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their</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language</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skills</w:t>
      </w:r>
      <w:proofErr w:type="spellEnd"/>
      <w:r>
        <w:rPr>
          <w:rFonts w:ascii="Calibri Light" w:hAnsi="Calibri Light" w:cs="Calibri Light"/>
          <w:color w:val="00000A"/>
          <w:sz w:val="20"/>
          <w:szCs w:val="20"/>
        </w:rPr>
        <w:t xml:space="preserve"> in French.</w:t>
      </w:r>
    </w:p>
    <w:p w14:paraId="76312B83" w14:textId="77777777" w:rsidR="00FE6DD6" w:rsidRDefault="00FE6DD6" w:rsidP="00FE6DD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4 ECTS crédits</w:t>
      </w:r>
    </w:p>
    <w:p w14:paraId="575F3AF2" w14:textId="77777777" w:rsidR="00FE6DD6" w:rsidRDefault="00FE6DD6" w:rsidP="00FE6DD6">
      <w:pPr>
        <w:spacing w:after="0" w:line="240" w:lineRule="auto"/>
        <w:rPr>
          <w:rFonts w:ascii="Calibri Light" w:eastAsia="Times New Roman" w:hAnsi="Calibri Light" w:cs="Calibri Light"/>
          <w:sz w:val="20"/>
          <w:szCs w:val="20"/>
          <w:lang w:eastAsia="fr-FR"/>
        </w:rPr>
      </w:pPr>
    </w:p>
    <w:p w14:paraId="7B654794" w14:textId="77777777" w:rsidR="00FE6DD6" w:rsidRDefault="00FE6DD6" w:rsidP="00FE6DD6">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contextualSpacing/>
        <w:jc w:val="both"/>
        <w:rPr>
          <w:rFonts w:ascii="Calibri Light" w:hAnsi="Calibri Light" w:cs="Calibri Light"/>
          <w:b/>
          <w:sz w:val="20"/>
          <w:szCs w:val="20"/>
          <w:shd w:val="clear" w:color="auto" w:fill="FFFFFF"/>
        </w:rPr>
      </w:pPr>
      <w:proofErr w:type="spellStart"/>
      <w:r>
        <w:rPr>
          <w:rFonts w:ascii="Calibri Light" w:hAnsi="Calibri Light" w:cs="Calibri Light"/>
          <w:b/>
          <w:sz w:val="20"/>
          <w:szCs w:val="20"/>
        </w:rPr>
        <w:t>Intercultural</w:t>
      </w:r>
      <w:proofErr w:type="spellEnd"/>
      <w:r>
        <w:rPr>
          <w:rFonts w:ascii="Calibri Light" w:hAnsi="Calibri Light" w:cs="Calibri Light"/>
          <w:b/>
          <w:sz w:val="20"/>
          <w:szCs w:val="20"/>
        </w:rPr>
        <w:t xml:space="preserve"> Communication</w:t>
      </w:r>
    </w:p>
    <w:p w14:paraId="7777E7A8" w14:textId="77777777" w:rsidR="00FE6DD6" w:rsidRDefault="00FE6DD6" w:rsidP="00FE6DD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xml:space="preserve">This course enables exchange </w:t>
      </w:r>
      <w:proofErr w:type="spellStart"/>
      <w:r>
        <w:rPr>
          <w:rFonts w:ascii="Calibri Light" w:hAnsi="Calibri Light" w:cs="Calibri Light"/>
          <w:color w:val="00000A"/>
          <w:sz w:val="20"/>
          <w:szCs w:val="20"/>
        </w:rPr>
        <w:t>students</w:t>
      </w:r>
      <w:proofErr w:type="spellEnd"/>
      <w:r>
        <w:rPr>
          <w:rFonts w:ascii="Calibri Light" w:hAnsi="Calibri Light" w:cs="Calibri Light"/>
          <w:color w:val="00000A"/>
          <w:sz w:val="20"/>
          <w:szCs w:val="20"/>
        </w:rPr>
        <w:t xml:space="preserve"> to </w:t>
      </w:r>
      <w:proofErr w:type="spellStart"/>
      <w:r>
        <w:rPr>
          <w:rFonts w:ascii="Calibri Light" w:hAnsi="Calibri Light" w:cs="Calibri Light"/>
          <w:color w:val="00000A"/>
          <w:sz w:val="20"/>
          <w:szCs w:val="20"/>
        </w:rPr>
        <w:t>discover</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understand</w:t>
      </w:r>
      <w:proofErr w:type="spellEnd"/>
      <w:r>
        <w:rPr>
          <w:rFonts w:ascii="Calibri Light" w:hAnsi="Calibri Light" w:cs="Calibri Light"/>
          <w:color w:val="00000A"/>
          <w:sz w:val="20"/>
          <w:szCs w:val="20"/>
        </w:rPr>
        <w:t xml:space="preserve"> and </w:t>
      </w:r>
      <w:proofErr w:type="spellStart"/>
      <w:r>
        <w:rPr>
          <w:rFonts w:ascii="Calibri Light" w:hAnsi="Calibri Light" w:cs="Calibri Light"/>
          <w:color w:val="00000A"/>
          <w:sz w:val="20"/>
          <w:szCs w:val="20"/>
        </w:rPr>
        <w:t>share</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their</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intercultural</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differences</w:t>
      </w:r>
      <w:proofErr w:type="spellEnd"/>
      <w:r>
        <w:rPr>
          <w:rFonts w:ascii="Calibri Light" w:hAnsi="Calibri Light" w:cs="Calibri Light"/>
          <w:color w:val="00000A"/>
          <w:sz w:val="20"/>
          <w:szCs w:val="20"/>
        </w:rPr>
        <w:t xml:space="preserve">. This course </w:t>
      </w:r>
      <w:proofErr w:type="spellStart"/>
      <w:r>
        <w:rPr>
          <w:rFonts w:ascii="Calibri Light" w:hAnsi="Calibri Light" w:cs="Calibri Light"/>
          <w:color w:val="00000A"/>
          <w:sz w:val="20"/>
          <w:szCs w:val="20"/>
        </w:rPr>
        <w:t>is</w:t>
      </w:r>
      <w:proofErr w:type="spellEnd"/>
      <w:r>
        <w:rPr>
          <w:rFonts w:ascii="Calibri Light" w:hAnsi="Calibri Light" w:cs="Calibri Light"/>
          <w:color w:val="00000A"/>
          <w:sz w:val="20"/>
          <w:szCs w:val="20"/>
        </w:rPr>
        <w:t xml:space="preserve"> the continuation of the course “French for </w:t>
      </w:r>
      <w:proofErr w:type="spellStart"/>
      <w:r>
        <w:rPr>
          <w:rFonts w:ascii="Calibri Light" w:hAnsi="Calibri Light" w:cs="Calibri Light"/>
          <w:color w:val="00000A"/>
          <w:sz w:val="20"/>
          <w:szCs w:val="20"/>
        </w:rPr>
        <w:t>foreigners</w:t>
      </w:r>
      <w:proofErr w:type="spellEnd"/>
      <w:r>
        <w:rPr>
          <w:rFonts w:ascii="Calibri Light" w:hAnsi="Calibri Light" w:cs="Calibri Light"/>
          <w:color w:val="00000A"/>
          <w:sz w:val="20"/>
          <w:szCs w:val="20"/>
        </w:rPr>
        <w:t xml:space="preserve">” for all exchange </w:t>
      </w:r>
      <w:proofErr w:type="spellStart"/>
      <w:r>
        <w:rPr>
          <w:rFonts w:ascii="Calibri Light" w:hAnsi="Calibri Light" w:cs="Calibri Light"/>
          <w:color w:val="00000A"/>
          <w:sz w:val="20"/>
          <w:szCs w:val="20"/>
        </w:rPr>
        <w:t>students</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who</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want</w:t>
      </w:r>
      <w:proofErr w:type="spellEnd"/>
      <w:r>
        <w:rPr>
          <w:rFonts w:ascii="Calibri Light" w:hAnsi="Calibri Light" w:cs="Calibri Light"/>
          <w:color w:val="00000A"/>
          <w:sz w:val="20"/>
          <w:szCs w:val="20"/>
        </w:rPr>
        <w:t xml:space="preserve"> to put </w:t>
      </w:r>
      <w:proofErr w:type="spellStart"/>
      <w:r>
        <w:rPr>
          <w:rFonts w:ascii="Calibri Light" w:hAnsi="Calibri Light" w:cs="Calibri Light"/>
          <w:color w:val="00000A"/>
          <w:sz w:val="20"/>
          <w:szCs w:val="20"/>
        </w:rPr>
        <w:t>their</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language</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skills</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into</w:t>
      </w:r>
      <w:proofErr w:type="spellEnd"/>
      <w:r>
        <w:rPr>
          <w:rFonts w:ascii="Calibri Light" w:hAnsi="Calibri Light" w:cs="Calibri Light"/>
          <w:color w:val="00000A"/>
          <w:sz w:val="20"/>
          <w:szCs w:val="20"/>
        </w:rPr>
        <w:t xml:space="preserve"> practice. The </w:t>
      </w:r>
      <w:proofErr w:type="spellStart"/>
      <w:r>
        <w:rPr>
          <w:rFonts w:ascii="Calibri Light" w:hAnsi="Calibri Light" w:cs="Calibri Light"/>
          <w:color w:val="00000A"/>
          <w:sz w:val="20"/>
          <w:szCs w:val="20"/>
        </w:rPr>
        <w:t>students</w:t>
      </w:r>
      <w:proofErr w:type="spellEnd"/>
      <w:r>
        <w:rPr>
          <w:rFonts w:ascii="Calibri Light" w:hAnsi="Calibri Light" w:cs="Calibri Light"/>
          <w:color w:val="00000A"/>
          <w:sz w:val="20"/>
          <w:szCs w:val="20"/>
        </w:rPr>
        <w:t xml:space="preserve"> are </w:t>
      </w:r>
      <w:proofErr w:type="spellStart"/>
      <w:r>
        <w:rPr>
          <w:rFonts w:ascii="Calibri Light" w:hAnsi="Calibri Light" w:cs="Calibri Light"/>
          <w:color w:val="00000A"/>
          <w:sz w:val="20"/>
          <w:szCs w:val="20"/>
        </w:rPr>
        <w:t>asked</w:t>
      </w:r>
      <w:proofErr w:type="spellEnd"/>
      <w:r>
        <w:rPr>
          <w:rFonts w:ascii="Calibri Light" w:hAnsi="Calibri Light" w:cs="Calibri Light"/>
          <w:color w:val="00000A"/>
          <w:sz w:val="20"/>
          <w:szCs w:val="20"/>
        </w:rPr>
        <w:t xml:space="preserve"> to </w:t>
      </w:r>
      <w:proofErr w:type="spellStart"/>
      <w:r>
        <w:rPr>
          <w:rFonts w:ascii="Calibri Light" w:hAnsi="Calibri Light" w:cs="Calibri Light"/>
          <w:color w:val="00000A"/>
          <w:sz w:val="20"/>
          <w:szCs w:val="20"/>
        </w:rPr>
        <w:t>prepare</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presentations</w:t>
      </w:r>
      <w:proofErr w:type="spellEnd"/>
      <w:r>
        <w:rPr>
          <w:rFonts w:ascii="Calibri Light" w:hAnsi="Calibri Light" w:cs="Calibri Light"/>
          <w:color w:val="00000A"/>
          <w:sz w:val="20"/>
          <w:szCs w:val="20"/>
        </w:rPr>
        <w:t xml:space="preserve"> about Paris, the </w:t>
      </w:r>
      <w:proofErr w:type="spellStart"/>
      <w:r>
        <w:rPr>
          <w:rFonts w:ascii="Calibri Light" w:hAnsi="Calibri Light" w:cs="Calibri Light"/>
          <w:color w:val="00000A"/>
          <w:sz w:val="20"/>
          <w:szCs w:val="20"/>
        </w:rPr>
        <w:t>history</w:t>
      </w:r>
      <w:proofErr w:type="spellEnd"/>
      <w:r>
        <w:rPr>
          <w:rFonts w:ascii="Calibri Light" w:hAnsi="Calibri Light" w:cs="Calibri Light"/>
          <w:color w:val="00000A"/>
          <w:sz w:val="20"/>
          <w:szCs w:val="20"/>
        </w:rPr>
        <w:t xml:space="preserve"> of the city and the </w:t>
      </w:r>
      <w:proofErr w:type="spellStart"/>
      <w:r>
        <w:rPr>
          <w:rFonts w:ascii="Calibri Light" w:hAnsi="Calibri Light" w:cs="Calibri Light"/>
          <w:color w:val="00000A"/>
          <w:sz w:val="20"/>
          <w:szCs w:val="20"/>
        </w:rPr>
        <w:t>identity</w:t>
      </w:r>
      <w:proofErr w:type="spellEnd"/>
      <w:r>
        <w:rPr>
          <w:rFonts w:ascii="Calibri Light" w:hAnsi="Calibri Light" w:cs="Calibri Light"/>
          <w:color w:val="00000A"/>
          <w:sz w:val="20"/>
          <w:szCs w:val="20"/>
        </w:rPr>
        <w:t xml:space="preserve"> of </w:t>
      </w:r>
      <w:proofErr w:type="spellStart"/>
      <w:r>
        <w:rPr>
          <w:rFonts w:ascii="Calibri Light" w:hAnsi="Calibri Light" w:cs="Calibri Light"/>
          <w:color w:val="00000A"/>
          <w:sz w:val="20"/>
          <w:szCs w:val="20"/>
        </w:rPr>
        <w:t>its</w:t>
      </w:r>
      <w:proofErr w:type="spellEnd"/>
      <w:r>
        <w:rPr>
          <w:rFonts w:ascii="Calibri Light" w:hAnsi="Calibri Light" w:cs="Calibri Light"/>
          <w:color w:val="00000A"/>
          <w:sz w:val="20"/>
          <w:szCs w:val="20"/>
        </w:rPr>
        <w:t xml:space="preserve"> </w:t>
      </w:r>
      <w:proofErr w:type="spellStart"/>
      <w:r>
        <w:rPr>
          <w:rFonts w:ascii="Calibri Light" w:hAnsi="Calibri Light" w:cs="Calibri Light"/>
          <w:color w:val="00000A"/>
          <w:sz w:val="20"/>
          <w:szCs w:val="20"/>
        </w:rPr>
        <w:t>neighborhoods</w:t>
      </w:r>
      <w:proofErr w:type="spellEnd"/>
      <w:r>
        <w:rPr>
          <w:rFonts w:ascii="Calibri Light" w:hAnsi="Calibri Light" w:cs="Calibri Light"/>
          <w:color w:val="00000A"/>
          <w:sz w:val="20"/>
          <w:szCs w:val="20"/>
        </w:rPr>
        <w:t>.</w:t>
      </w:r>
    </w:p>
    <w:p w14:paraId="4DFF11A4" w14:textId="77777777" w:rsidR="00FE6DD6" w:rsidRDefault="00FE6DD6" w:rsidP="00FE6DD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4 ECTS crédits</w:t>
      </w:r>
    </w:p>
    <w:p w14:paraId="40934C27" w14:textId="77777777" w:rsidR="00FE6DD6" w:rsidRDefault="00FE6DD6" w:rsidP="00FE6DD6">
      <w:pPr>
        <w:spacing w:after="0" w:line="240" w:lineRule="auto"/>
        <w:rPr>
          <w:rFonts w:ascii="Calibri Light" w:eastAsia="Times New Roman" w:hAnsi="Calibri Light" w:cs="Calibri Light"/>
          <w:sz w:val="20"/>
          <w:szCs w:val="20"/>
          <w:lang w:eastAsia="fr-FR"/>
        </w:rPr>
      </w:pPr>
    </w:p>
    <w:p w14:paraId="6DDD5B7E" w14:textId="77777777" w:rsidR="00FE6DD6" w:rsidRDefault="00FE6DD6" w:rsidP="00FE6DD6">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contextualSpacing/>
        <w:jc w:val="both"/>
        <w:rPr>
          <w:rFonts w:ascii="Calibri Light" w:hAnsi="Calibri Light" w:cs="Calibri Light"/>
          <w:b/>
          <w:sz w:val="20"/>
          <w:szCs w:val="20"/>
          <w:shd w:val="clear" w:color="auto" w:fill="FFFFFF"/>
        </w:rPr>
      </w:pPr>
      <w:r>
        <w:rPr>
          <w:rFonts w:ascii="Calibri Light" w:hAnsi="Calibri Light" w:cs="Calibri Light"/>
          <w:b/>
          <w:sz w:val="20"/>
          <w:szCs w:val="20"/>
        </w:rPr>
        <w:t>Innovative Business And Communication Practices</w:t>
      </w:r>
    </w:p>
    <w:p w14:paraId="600BDD1E" w14:textId="05A6DB91" w:rsidR="00FE6DD6" w:rsidRDefault="00FE6DD6" w:rsidP="00FE6DD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proofErr w:type="spellStart"/>
      <w:r w:rsidRPr="00FE6DD6">
        <w:rPr>
          <w:rFonts w:ascii="Calibri Light" w:hAnsi="Calibri Light" w:cs="Calibri Light"/>
          <w:color w:val="00000A"/>
          <w:sz w:val="20"/>
          <w:szCs w:val="20"/>
        </w:rPr>
        <w:t>Climate</w:t>
      </w:r>
      <w:proofErr w:type="spellEnd"/>
      <w:r w:rsidRPr="00FE6DD6">
        <w:rPr>
          <w:rFonts w:ascii="Calibri Light" w:hAnsi="Calibri Light" w:cs="Calibri Light"/>
          <w:color w:val="00000A"/>
          <w:sz w:val="20"/>
          <w:szCs w:val="20"/>
        </w:rPr>
        <w:t xml:space="preserve"> change and the digital </w:t>
      </w:r>
      <w:proofErr w:type="spellStart"/>
      <w:r w:rsidRPr="00FE6DD6">
        <w:rPr>
          <w:rFonts w:ascii="Calibri Light" w:hAnsi="Calibri Light" w:cs="Calibri Light"/>
          <w:color w:val="00000A"/>
          <w:sz w:val="20"/>
          <w:szCs w:val="20"/>
        </w:rPr>
        <w:t>revolution</w:t>
      </w:r>
      <w:proofErr w:type="spellEnd"/>
      <w:r w:rsidRPr="00FE6DD6">
        <w:rPr>
          <w:rFonts w:ascii="Calibri Light" w:hAnsi="Calibri Light" w:cs="Calibri Light"/>
          <w:color w:val="00000A"/>
          <w:sz w:val="20"/>
          <w:szCs w:val="20"/>
        </w:rPr>
        <w:t xml:space="preserve"> are the 2 major disruptive </w:t>
      </w:r>
      <w:proofErr w:type="spellStart"/>
      <w:r w:rsidRPr="00FE6DD6">
        <w:rPr>
          <w:rFonts w:ascii="Calibri Light" w:hAnsi="Calibri Light" w:cs="Calibri Light"/>
          <w:color w:val="00000A"/>
          <w:sz w:val="20"/>
          <w:szCs w:val="20"/>
        </w:rPr>
        <w:t>factors</w:t>
      </w:r>
      <w:proofErr w:type="spellEnd"/>
      <w:r w:rsidRPr="00FE6DD6">
        <w:rPr>
          <w:rFonts w:ascii="Calibri Light" w:hAnsi="Calibri Light" w:cs="Calibri Light"/>
          <w:color w:val="00000A"/>
          <w:sz w:val="20"/>
          <w:szCs w:val="20"/>
        </w:rPr>
        <w:t xml:space="preserve"> of the 21st century. In </w:t>
      </w:r>
      <w:proofErr w:type="spellStart"/>
      <w:r w:rsidRPr="00FE6DD6">
        <w:rPr>
          <w:rFonts w:ascii="Calibri Light" w:hAnsi="Calibri Light" w:cs="Calibri Light"/>
          <w:color w:val="00000A"/>
          <w:sz w:val="20"/>
          <w:szCs w:val="20"/>
        </w:rPr>
        <w:t>this</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context</w:t>
      </w:r>
      <w:proofErr w:type="spellEnd"/>
      <w:r w:rsidRPr="00FE6DD6">
        <w:rPr>
          <w:rFonts w:ascii="Calibri Light" w:hAnsi="Calibri Light" w:cs="Calibri Light"/>
          <w:color w:val="00000A"/>
          <w:sz w:val="20"/>
          <w:szCs w:val="20"/>
        </w:rPr>
        <w:t xml:space="preserve"> business and communication practices are </w:t>
      </w:r>
      <w:proofErr w:type="spellStart"/>
      <w:r w:rsidRPr="00FE6DD6">
        <w:rPr>
          <w:rFonts w:ascii="Calibri Light" w:hAnsi="Calibri Light" w:cs="Calibri Light"/>
          <w:color w:val="00000A"/>
          <w:sz w:val="20"/>
          <w:szCs w:val="20"/>
        </w:rPr>
        <w:t>changing</w:t>
      </w:r>
      <w:proofErr w:type="spellEnd"/>
      <w:r w:rsidRPr="00FE6DD6">
        <w:rPr>
          <w:rFonts w:ascii="Calibri Light" w:hAnsi="Calibri Light" w:cs="Calibri Light"/>
          <w:color w:val="00000A"/>
          <w:sz w:val="20"/>
          <w:szCs w:val="20"/>
        </w:rPr>
        <w:t xml:space="preserve">. This module </w:t>
      </w:r>
      <w:proofErr w:type="spellStart"/>
      <w:r w:rsidRPr="00FE6DD6">
        <w:rPr>
          <w:rFonts w:ascii="Calibri Light" w:hAnsi="Calibri Light" w:cs="Calibri Light"/>
          <w:color w:val="00000A"/>
          <w:sz w:val="20"/>
          <w:szCs w:val="20"/>
        </w:rPr>
        <w:t>will</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introduce</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different</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economic</w:t>
      </w:r>
      <w:proofErr w:type="spellEnd"/>
      <w:r w:rsidRPr="00FE6DD6">
        <w:rPr>
          <w:rFonts w:ascii="Calibri Light" w:hAnsi="Calibri Light" w:cs="Calibri Light"/>
          <w:color w:val="00000A"/>
          <w:sz w:val="20"/>
          <w:szCs w:val="20"/>
        </w:rPr>
        <w:t xml:space="preserve"> </w:t>
      </w:r>
      <w:proofErr w:type="spellStart"/>
      <w:proofErr w:type="gramStart"/>
      <w:r w:rsidRPr="00FE6DD6">
        <w:rPr>
          <w:rFonts w:ascii="Calibri Light" w:hAnsi="Calibri Light" w:cs="Calibri Light"/>
          <w:color w:val="00000A"/>
          <w:sz w:val="20"/>
          <w:szCs w:val="20"/>
        </w:rPr>
        <w:t>models</w:t>
      </w:r>
      <w:proofErr w:type="spellEnd"/>
      <w:r w:rsidRPr="00FE6DD6">
        <w:rPr>
          <w:rFonts w:ascii="Calibri Light" w:hAnsi="Calibri Light" w:cs="Calibri Light"/>
          <w:color w:val="00000A"/>
          <w:sz w:val="20"/>
          <w:szCs w:val="20"/>
        </w:rPr>
        <w:t>:</w:t>
      </w:r>
      <w:proofErr w:type="gramEnd"/>
      <w:r w:rsidRPr="00FE6DD6">
        <w:rPr>
          <w:rFonts w:ascii="Calibri Light" w:hAnsi="Calibri Light" w:cs="Calibri Light"/>
          <w:color w:val="00000A"/>
          <w:sz w:val="20"/>
          <w:szCs w:val="20"/>
        </w:rPr>
        <w:t xml:space="preserve"> the social and </w:t>
      </w:r>
      <w:proofErr w:type="spellStart"/>
      <w:r w:rsidRPr="00FE6DD6">
        <w:rPr>
          <w:rFonts w:ascii="Calibri Light" w:hAnsi="Calibri Light" w:cs="Calibri Light"/>
          <w:color w:val="00000A"/>
          <w:sz w:val="20"/>
          <w:szCs w:val="20"/>
        </w:rPr>
        <w:t>solidarity</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economy</w:t>
      </w:r>
      <w:proofErr w:type="spellEnd"/>
      <w:r w:rsidRPr="00FE6DD6">
        <w:rPr>
          <w:rFonts w:ascii="Calibri Light" w:hAnsi="Calibri Light" w:cs="Calibri Light"/>
          <w:color w:val="00000A"/>
          <w:sz w:val="20"/>
          <w:szCs w:val="20"/>
        </w:rPr>
        <w:t xml:space="preserve">, the doughnut </w:t>
      </w:r>
      <w:proofErr w:type="spellStart"/>
      <w:r w:rsidRPr="00FE6DD6">
        <w:rPr>
          <w:rFonts w:ascii="Calibri Light" w:hAnsi="Calibri Light" w:cs="Calibri Light"/>
          <w:color w:val="00000A"/>
          <w:sz w:val="20"/>
          <w:szCs w:val="20"/>
        </w:rPr>
        <w:t>economy</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reconomy</w:t>
      </w:r>
      <w:proofErr w:type="spellEnd"/>
      <w:r w:rsidRPr="00FE6DD6">
        <w:rPr>
          <w:rFonts w:ascii="Calibri Light" w:hAnsi="Calibri Light" w:cs="Calibri Light"/>
          <w:color w:val="00000A"/>
          <w:sz w:val="20"/>
          <w:szCs w:val="20"/>
        </w:rPr>
        <w:t xml:space="preserve">, transition </w:t>
      </w:r>
      <w:proofErr w:type="spellStart"/>
      <w:r w:rsidRPr="00FE6DD6">
        <w:rPr>
          <w:rFonts w:ascii="Calibri Light" w:hAnsi="Calibri Light" w:cs="Calibri Light"/>
          <w:color w:val="00000A"/>
          <w:sz w:val="20"/>
          <w:szCs w:val="20"/>
        </w:rPr>
        <w:t>towns</w:t>
      </w:r>
      <w:proofErr w:type="spellEnd"/>
      <w:r w:rsidRPr="00FE6DD6">
        <w:rPr>
          <w:rFonts w:ascii="Calibri Light" w:hAnsi="Calibri Light" w:cs="Calibri Light"/>
          <w:color w:val="00000A"/>
          <w:sz w:val="20"/>
          <w:szCs w:val="20"/>
        </w:rPr>
        <w:t xml:space="preserve">, the </w:t>
      </w:r>
      <w:proofErr w:type="spellStart"/>
      <w:r w:rsidRPr="00FE6DD6">
        <w:rPr>
          <w:rFonts w:ascii="Calibri Light" w:hAnsi="Calibri Light" w:cs="Calibri Light"/>
          <w:color w:val="00000A"/>
          <w:sz w:val="20"/>
          <w:szCs w:val="20"/>
        </w:rPr>
        <w:t>cooperative</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movement</w:t>
      </w:r>
      <w:proofErr w:type="spellEnd"/>
      <w:r w:rsidRPr="00FE6DD6">
        <w:rPr>
          <w:rFonts w:ascii="Calibri Light" w:hAnsi="Calibri Light" w:cs="Calibri Light"/>
          <w:color w:val="00000A"/>
          <w:sz w:val="20"/>
          <w:szCs w:val="20"/>
        </w:rPr>
        <w:t xml:space="preserve">, local </w:t>
      </w:r>
      <w:proofErr w:type="spellStart"/>
      <w:r w:rsidRPr="00FE6DD6">
        <w:rPr>
          <w:rFonts w:ascii="Calibri Light" w:hAnsi="Calibri Light" w:cs="Calibri Light"/>
          <w:color w:val="00000A"/>
          <w:sz w:val="20"/>
          <w:szCs w:val="20"/>
        </w:rPr>
        <w:t>currencies</w:t>
      </w:r>
      <w:proofErr w:type="spellEnd"/>
      <w:r w:rsidRPr="00FE6DD6">
        <w:rPr>
          <w:rFonts w:ascii="Calibri Light" w:hAnsi="Calibri Light" w:cs="Calibri Light"/>
          <w:color w:val="00000A"/>
          <w:sz w:val="20"/>
          <w:szCs w:val="20"/>
        </w:rPr>
        <w:t xml:space="preserve">. It </w:t>
      </w:r>
      <w:proofErr w:type="spellStart"/>
      <w:r w:rsidRPr="00FE6DD6">
        <w:rPr>
          <w:rFonts w:ascii="Calibri Light" w:hAnsi="Calibri Light" w:cs="Calibri Light"/>
          <w:color w:val="00000A"/>
          <w:sz w:val="20"/>
          <w:szCs w:val="20"/>
        </w:rPr>
        <w:t>will</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be</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based</w:t>
      </w:r>
      <w:proofErr w:type="spellEnd"/>
      <w:r w:rsidRPr="00FE6DD6">
        <w:rPr>
          <w:rFonts w:ascii="Calibri Light" w:hAnsi="Calibri Light" w:cs="Calibri Light"/>
          <w:color w:val="00000A"/>
          <w:sz w:val="20"/>
          <w:szCs w:val="20"/>
        </w:rPr>
        <w:t xml:space="preserve"> on </w:t>
      </w:r>
      <w:proofErr w:type="spellStart"/>
      <w:r w:rsidRPr="00FE6DD6">
        <w:rPr>
          <w:rFonts w:ascii="Calibri Light" w:hAnsi="Calibri Light" w:cs="Calibri Light"/>
          <w:color w:val="00000A"/>
          <w:sz w:val="20"/>
          <w:szCs w:val="20"/>
        </w:rPr>
        <w:t>some</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theory</w:t>
      </w:r>
      <w:proofErr w:type="spellEnd"/>
      <w:r w:rsidRPr="00FE6DD6">
        <w:rPr>
          <w:rFonts w:ascii="Calibri Light" w:hAnsi="Calibri Light" w:cs="Calibri Light"/>
          <w:color w:val="00000A"/>
          <w:sz w:val="20"/>
          <w:szCs w:val="20"/>
        </w:rPr>
        <w:t xml:space="preserve"> and case </w:t>
      </w:r>
      <w:proofErr w:type="spellStart"/>
      <w:r w:rsidRPr="00FE6DD6">
        <w:rPr>
          <w:rFonts w:ascii="Calibri Light" w:hAnsi="Calibri Light" w:cs="Calibri Light"/>
          <w:color w:val="00000A"/>
          <w:sz w:val="20"/>
          <w:szCs w:val="20"/>
        </w:rPr>
        <w:t>studies</w:t>
      </w:r>
      <w:proofErr w:type="spellEnd"/>
      <w:r w:rsidRPr="00FE6DD6">
        <w:rPr>
          <w:rFonts w:ascii="Calibri Light" w:hAnsi="Calibri Light" w:cs="Calibri Light"/>
          <w:color w:val="00000A"/>
          <w:sz w:val="20"/>
          <w:szCs w:val="20"/>
        </w:rPr>
        <w:t xml:space="preserve"> but </w:t>
      </w:r>
      <w:proofErr w:type="spellStart"/>
      <w:r w:rsidRPr="00FE6DD6">
        <w:rPr>
          <w:rFonts w:ascii="Calibri Light" w:hAnsi="Calibri Light" w:cs="Calibri Light"/>
          <w:color w:val="00000A"/>
          <w:sz w:val="20"/>
          <w:szCs w:val="20"/>
        </w:rPr>
        <w:t>also</w:t>
      </w:r>
      <w:proofErr w:type="spellEnd"/>
      <w:r w:rsidRPr="00FE6DD6">
        <w:rPr>
          <w:rFonts w:ascii="Calibri Light" w:hAnsi="Calibri Light" w:cs="Calibri Light"/>
          <w:color w:val="00000A"/>
          <w:sz w:val="20"/>
          <w:szCs w:val="20"/>
        </w:rPr>
        <w:t xml:space="preserve"> on </w:t>
      </w:r>
      <w:proofErr w:type="spellStart"/>
      <w:r w:rsidRPr="00FE6DD6">
        <w:rPr>
          <w:rFonts w:ascii="Calibri Light" w:hAnsi="Calibri Light" w:cs="Calibri Light"/>
          <w:color w:val="00000A"/>
          <w:sz w:val="20"/>
          <w:szCs w:val="20"/>
        </w:rPr>
        <w:t>field</w:t>
      </w:r>
      <w:proofErr w:type="spellEnd"/>
      <w:r w:rsidRPr="00FE6DD6">
        <w:rPr>
          <w:rFonts w:ascii="Calibri Light" w:hAnsi="Calibri Light" w:cs="Calibri Light"/>
          <w:color w:val="00000A"/>
          <w:sz w:val="20"/>
          <w:szCs w:val="20"/>
        </w:rPr>
        <w:t xml:space="preserve"> trips in Paris and the </w:t>
      </w:r>
      <w:proofErr w:type="spellStart"/>
      <w:r w:rsidRPr="00FE6DD6">
        <w:rPr>
          <w:rFonts w:ascii="Calibri Light" w:hAnsi="Calibri Light" w:cs="Calibri Light"/>
          <w:color w:val="00000A"/>
          <w:sz w:val="20"/>
          <w:szCs w:val="20"/>
        </w:rPr>
        <w:t>wider</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metropolitan</w:t>
      </w:r>
      <w:proofErr w:type="spellEnd"/>
      <w:r w:rsidRPr="00FE6DD6">
        <w:rPr>
          <w:rFonts w:ascii="Calibri Light" w:hAnsi="Calibri Light" w:cs="Calibri Light"/>
          <w:color w:val="00000A"/>
          <w:sz w:val="20"/>
          <w:szCs w:val="20"/>
        </w:rPr>
        <w:t xml:space="preserve"> area </w:t>
      </w:r>
      <w:proofErr w:type="spellStart"/>
      <w:r w:rsidRPr="00FE6DD6">
        <w:rPr>
          <w:rFonts w:ascii="Calibri Light" w:hAnsi="Calibri Light" w:cs="Calibri Light"/>
          <w:color w:val="00000A"/>
          <w:sz w:val="20"/>
          <w:szCs w:val="20"/>
        </w:rPr>
        <w:t>where</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students</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will</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meet</w:t>
      </w:r>
      <w:proofErr w:type="spellEnd"/>
      <w:r w:rsidRPr="00FE6DD6">
        <w:rPr>
          <w:rFonts w:ascii="Calibri Light" w:hAnsi="Calibri Light" w:cs="Calibri Light"/>
          <w:color w:val="00000A"/>
          <w:sz w:val="20"/>
          <w:szCs w:val="20"/>
        </w:rPr>
        <w:t xml:space="preserve"> entrepreneurs </w:t>
      </w:r>
      <w:proofErr w:type="spellStart"/>
      <w:r w:rsidRPr="00FE6DD6">
        <w:rPr>
          <w:rFonts w:ascii="Calibri Light" w:hAnsi="Calibri Light" w:cs="Calibri Light"/>
          <w:color w:val="00000A"/>
          <w:sz w:val="20"/>
          <w:szCs w:val="20"/>
        </w:rPr>
        <w:t>who</w:t>
      </w:r>
      <w:proofErr w:type="spellEnd"/>
      <w:r w:rsidRPr="00FE6DD6">
        <w:rPr>
          <w:rFonts w:ascii="Calibri Light" w:hAnsi="Calibri Light" w:cs="Calibri Light"/>
          <w:color w:val="00000A"/>
          <w:sz w:val="20"/>
          <w:szCs w:val="20"/>
        </w:rPr>
        <w:t xml:space="preserve"> have </w:t>
      </w:r>
      <w:proofErr w:type="spellStart"/>
      <w:r w:rsidRPr="00FE6DD6">
        <w:rPr>
          <w:rFonts w:ascii="Calibri Light" w:hAnsi="Calibri Light" w:cs="Calibri Light"/>
          <w:color w:val="00000A"/>
          <w:sz w:val="20"/>
          <w:szCs w:val="20"/>
        </w:rPr>
        <w:t>succeeded</w:t>
      </w:r>
      <w:proofErr w:type="spellEnd"/>
      <w:r w:rsidRPr="00FE6DD6">
        <w:rPr>
          <w:rFonts w:ascii="Calibri Light" w:hAnsi="Calibri Light" w:cs="Calibri Light"/>
          <w:color w:val="00000A"/>
          <w:sz w:val="20"/>
          <w:szCs w:val="20"/>
        </w:rPr>
        <w:t xml:space="preserve"> in </w:t>
      </w:r>
      <w:proofErr w:type="spellStart"/>
      <w:r w:rsidRPr="00FE6DD6">
        <w:rPr>
          <w:rFonts w:ascii="Calibri Light" w:hAnsi="Calibri Light" w:cs="Calibri Light"/>
          <w:color w:val="00000A"/>
          <w:sz w:val="20"/>
          <w:szCs w:val="20"/>
        </w:rPr>
        <w:t>defining</w:t>
      </w:r>
      <w:proofErr w:type="spellEnd"/>
      <w:r w:rsidRPr="00FE6DD6">
        <w:rPr>
          <w:rFonts w:ascii="Calibri Light" w:hAnsi="Calibri Light" w:cs="Calibri Light"/>
          <w:color w:val="00000A"/>
          <w:sz w:val="20"/>
          <w:szCs w:val="20"/>
        </w:rPr>
        <w:t xml:space="preserve"> business </w:t>
      </w:r>
      <w:proofErr w:type="spellStart"/>
      <w:r w:rsidRPr="00FE6DD6">
        <w:rPr>
          <w:rFonts w:ascii="Calibri Light" w:hAnsi="Calibri Light" w:cs="Calibri Light"/>
          <w:color w:val="00000A"/>
          <w:sz w:val="20"/>
          <w:szCs w:val="20"/>
        </w:rPr>
        <w:t>models</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tailored</w:t>
      </w:r>
      <w:proofErr w:type="spellEnd"/>
      <w:r w:rsidRPr="00FE6DD6">
        <w:rPr>
          <w:rFonts w:ascii="Calibri Light" w:hAnsi="Calibri Light" w:cs="Calibri Light"/>
          <w:color w:val="00000A"/>
          <w:sz w:val="20"/>
          <w:szCs w:val="20"/>
        </w:rPr>
        <w:t xml:space="preserve"> to the local territorial </w:t>
      </w:r>
      <w:proofErr w:type="spellStart"/>
      <w:r w:rsidRPr="00FE6DD6">
        <w:rPr>
          <w:rFonts w:ascii="Calibri Light" w:hAnsi="Calibri Light" w:cs="Calibri Light"/>
          <w:color w:val="00000A"/>
          <w:sz w:val="20"/>
          <w:szCs w:val="20"/>
        </w:rPr>
        <w:t>context</w:t>
      </w:r>
      <w:proofErr w:type="spellEnd"/>
      <w:r w:rsidRPr="00FE6DD6">
        <w:rPr>
          <w:rFonts w:ascii="Calibri Light" w:hAnsi="Calibri Light" w:cs="Calibri Light"/>
          <w:color w:val="00000A"/>
          <w:sz w:val="20"/>
          <w:szCs w:val="20"/>
        </w:rPr>
        <w:t xml:space="preserve">. The innovation process </w:t>
      </w:r>
      <w:proofErr w:type="spellStart"/>
      <w:r w:rsidRPr="00FE6DD6">
        <w:rPr>
          <w:rFonts w:ascii="Calibri Light" w:hAnsi="Calibri Light" w:cs="Calibri Light"/>
          <w:color w:val="00000A"/>
          <w:sz w:val="20"/>
          <w:szCs w:val="20"/>
        </w:rPr>
        <w:t>will</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be</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analyzed</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through</w:t>
      </w:r>
      <w:proofErr w:type="spellEnd"/>
      <w:r w:rsidRPr="00FE6DD6">
        <w:rPr>
          <w:rFonts w:ascii="Calibri Light" w:hAnsi="Calibri Light" w:cs="Calibri Light"/>
          <w:color w:val="00000A"/>
          <w:sz w:val="20"/>
          <w:szCs w:val="20"/>
        </w:rPr>
        <w:t xml:space="preserve"> the </w:t>
      </w:r>
      <w:proofErr w:type="spellStart"/>
      <w:r w:rsidRPr="00FE6DD6">
        <w:rPr>
          <w:rFonts w:ascii="Calibri Light" w:hAnsi="Calibri Light" w:cs="Calibri Light"/>
          <w:color w:val="00000A"/>
          <w:sz w:val="20"/>
          <w:szCs w:val="20"/>
        </w:rPr>
        <w:t>paradigm</w:t>
      </w:r>
      <w:proofErr w:type="spellEnd"/>
      <w:r w:rsidRPr="00FE6DD6">
        <w:rPr>
          <w:rFonts w:ascii="Calibri Light" w:hAnsi="Calibri Light" w:cs="Calibri Light"/>
          <w:color w:val="00000A"/>
          <w:sz w:val="20"/>
          <w:szCs w:val="20"/>
        </w:rPr>
        <w:t xml:space="preserve"> of local </w:t>
      </w:r>
      <w:proofErr w:type="spellStart"/>
      <w:r w:rsidRPr="00FE6DD6">
        <w:rPr>
          <w:rFonts w:ascii="Calibri Light" w:hAnsi="Calibri Light" w:cs="Calibri Light"/>
          <w:color w:val="00000A"/>
          <w:sz w:val="20"/>
          <w:szCs w:val="20"/>
        </w:rPr>
        <w:t>ecosystems</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Documenting</w:t>
      </w:r>
      <w:proofErr w:type="spellEnd"/>
      <w:r w:rsidRPr="00FE6DD6">
        <w:rPr>
          <w:rFonts w:ascii="Calibri Light" w:hAnsi="Calibri Light" w:cs="Calibri Light"/>
          <w:color w:val="00000A"/>
          <w:sz w:val="20"/>
          <w:szCs w:val="20"/>
        </w:rPr>
        <w:t xml:space="preserve"> the </w:t>
      </w:r>
      <w:proofErr w:type="spellStart"/>
      <w:r w:rsidRPr="00FE6DD6">
        <w:rPr>
          <w:rFonts w:ascii="Calibri Light" w:hAnsi="Calibri Light" w:cs="Calibri Light"/>
          <w:color w:val="00000A"/>
          <w:sz w:val="20"/>
          <w:szCs w:val="20"/>
        </w:rPr>
        <w:t>field</w:t>
      </w:r>
      <w:proofErr w:type="spellEnd"/>
      <w:r w:rsidRPr="00FE6DD6">
        <w:rPr>
          <w:rFonts w:ascii="Calibri Light" w:hAnsi="Calibri Light" w:cs="Calibri Light"/>
          <w:color w:val="00000A"/>
          <w:sz w:val="20"/>
          <w:szCs w:val="20"/>
        </w:rPr>
        <w:t xml:space="preserve"> trips </w:t>
      </w:r>
      <w:proofErr w:type="spellStart"/>
      <w:r w:rsidRPr="00FE6DD6">
        <w:rPr>
          <w:rFonts w:ascii="Calibri Light" w:hAnsi="Calibri Light" w:cs="Calibri Light"/>
          <w:color w:val="00000A"/>
          <w:sz w:val="20"/>
          <w:szCs w:val="20"/>
        </w:rPr>
        <w:t>will</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be</w:t>
      </w:r>
      <w:proofErr w:type="spellEnd"/>
      <w:r w:rsidRPr="00FE6DD6">
        <w:rPr>
          <w:rFonts w:ascii="Calibri Light" w:hAnsi="Calibri Light" w:cs="Calibri Light"/>
          <w:color w:val="00000A"/>
          <w:sz w:val="20"/>
          <w:szCs w:val="20"/>
        </w:rPr>
        <w:t xml:space="preserve"> part of the process. To </w:t>
      </w:r>
      <w:proofErr w:type="spellStart"/>
      <w:r w:rsidRPr="00FE6DD6">
        <w:rPr>
          <w:rFonts w:ascii="Calibri Light" w:hAnsi="Calibri Light" w:cs="Calibri Light"/>
          <w:color w:val="00000A"/>
          <w:sz w:val="20"/>
          <w:szCs w:val="20"/>
        </w:rPr>
        <w:t>conclude</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students</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will</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present</w:t>
      </w:r>
      <w:proofErr w:type="spellEnd"/>
      <w:r w:rsidRPr="00FE6DD6">
        <w:rPr>
          <w:rFonts w:ascii="Calibri Light" w:hAnsi="Calibri Light" w:cs="Calibri Light"/>
          <w:color w:val="00000A"/>
          <w:sz w:val="20"/>
          <w:szCs w:val="20"/>
        </w:rPr>
        <w:t xml:space="preserve"> initiatives in </w:t>
      </w:r>
      <w:proofErr w:type="spellStart"/>
      <w:r w:rsidRPr="00FE6DD6">
        <w:rPr>
          <w:rFonts w:ascii="Calibri Light" w:hAnsi="Calibri Light" w:cs="Calibri Light"/>
          <w:color w:val="00000A"/>
          <w:sz w:val="20"/>
          <w:szCs w:val="20"/>
        </w:rPr>
        <w:t>their</w:t>
      </w:r>
      <w:proofErr w:type="spellEnd"/>
      <w:r w:rsidRPr="00FE6DD6">
        <w:rPr>
          <w:rFonts w:ascii="Calibri Light" w:hAnsi="Calibri Light" w:cs="Calibri Light"/>
          <w:color w:val="00000A"/>
          <w:sz w:val="20"/>
          <w:szCs w:val="20"/>
        </w:rPr>
        <w:t xml:space="preserve"> </w:t>
      </w:r>
      <w:proofErr w:type="spellStart"/>
      <w:r w:rsidRPr="00FE6DD6">
        <w:rPr>
          <w:rFonts w:ascii="Calibri Light" w:hAnsi="Calibri Light" w:cs="Calibri Light"/>
          <w:color w:val="00000A"/>
          <w:sz w:val="20"/>
          <w:szCs w:val="20"/>
        </w:rPr>
        <w:t>own</w:t>
      </w:r>
      <w:proofErr w:type="spellEnd"/>
      <w:r w:rsidRPr="00FE6DD6">
        <w:rPr>
          <w:rFonts w:ascii="Calibri Light" w:hAnsi="Calibri Light" w:cs="Calibri Light"/>
          <w:color w:val="00000A"/>
          <w:sz w:val="20"/>
          <w:szCs w:val="20"/>
        </w:rPr>
        <w:t xml:space="preserve"> countries</w:t>
      </w:r>
      <w:r>
        <w:rPr>
          <w:rFonts w:ascii="Calibri Light" w:hAnsi="Calibri Light" w:cs="Calibri Light"/>
          <w:color w:val="00000A"/>
          <w:sz w:val="20"/>
          <w:szCs w:val="20"/>
        </w:rPr>
        <w:t>.</w:t>
      </w:r>
    </w:p>
    <w:p w14:paraId="422EBAEA" w14:textId="77777777" w:rsidR="00FE6DD6" w:rsidRDefault="00FE6DD6" w:rsidP="00FE6DD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4 ECTS crédits</w:t>
      </w:r>
    </w:p>
    <w:p w14:paraId="378FFE89" w14:textId="5FB5DC61" w:rsidR="00FE6DD6" w:rsidRDefault="00FE6DD6">
      <w:pPr>
        <w:rPr>
          <w:rFonts w:ascii="Californian FB" w:eastAsia="Times New Roman" w:hAnsi="Californian FB" w:cs="Arial"/>
          <w:b/>
          <w:sz w:val="20"/>
          <w:szCs w:val="20"/>
          <w:lang w:eastAsia="fr-FR"/>
        </w:rPr>
      </w:pPr>
      <w:r>
        <w:rPr>
          <w:rFonts w:ascii="Californian FB" w:eastAsia="Times New Roman" w:hAnsi="Californian FB" w:cs="Arial"/>
          <w:b/>
          <w:sz w:val="20"/>
          <w:szCs w:val="20"/>
          <w:lang w:eastAsia="fr-FR"/>
        </w:rPr>
        <w:br w:type="page"/>
      </w:r>
    </w:p>
    <w:p w14:paraId="25752656" w14:textId="77777777" w:rsidR="00DD6DF2" w:rsidRDefault="00DD6DF2" w:rsidP="00DD6DF2">
      <w:pPr>
        <w:spacing w:after="0" w:line="240" w:lineRule="auto"/>
        <w:rPr>
          <w:rFonts w:ascii="Californian FB" w:eastAsia="Times New Roman" w:hAnsi="Californian FB" w:cs="Arial"/>
          <w:b/>
          <w:sz w:val="20"/>
          <w:szCs w:val="20"/>
          <w:u w:val="single"/>
          <w:lang w:eastAsia="fr-FR"/>
        </w:rPr>
      </w:pPr>
      <w:r>
        <w:rPr>
          <w:rFonts w:ascii="Californian FB" w:eastAsia="Times New Roman" w:hAnsi="Californian FB" w:cs="Arial"/>
          <w:b/>
          <w:sz w:val="20"/>
          <w:szCs w:val="20"/>
          <w:lang w:eastAsia="fr-FR"/>
        </w:rPr>
        <w:t xml:space="preserve">Courses </w:t>
      </w:r>
      <w:proofErr w:type="spellStart"/>
      <w:r>
        <w:rPr>
          <w:rFonts w:ascii="Californian FB" w:eastAsia="Times New Roman" w:hAnsi="Californian FB" w:cs="Arial"/>
          <w:b/>
          <w:sz w:val="20"/>
          <w:szCs w:val="20"/>
          <w:lang w:eastAsia="fr-FR"/>
        </w:rPr>
        <w:t>taught</w:t>
      </w:r>
      <w:proofErr w:type="spellEnd"/>
      <w:r>
        <w:rPr>
          <w:rFonts w:ascii="Californian FB" w:eastAsia="Times New Roman" w:hAnsi="Californian FB" w:cs="Arial"/>
          <w:b/>
          <w:sz w:val="20"/>
          <w:szCs w:val="20"/>
          <w:lang w:eastAsia="fr-FR"/>
        </w:rPr>
        <w:t xml:space="preserve"> in </w:t>
      </w:r>
      <w:r>
        <w:rPr>
          <w:rFonts w:ascii="Californian FB" w:eastAsia="Times New Roman" w:hAnsi="Californian FB" w:cs="Arial"/>
          <w:b/>
          <w:sz w:val="20"/>
          <w:szCs w:val="20"/>
          <w:u w:val="single"/>
          <w:lang w:eastAsia="fr-FR"/>
        </w:rPr>
        <w:t>FRENCH</w:t>
      </w:r>
    </w:p>
    <w:p w14:paraId="1A4C6F23" w14:textId="77777777" w:rsidR="00DD6DF2" w:rsidRPr="00971FF3" w:rsidRDefault="00DD6DF2" w:rsidP="00DD6DF2">
      <w:pPr>
        <w:spacing w:after="0" w:line="240" w:lineRule="auto"/>
        <w:rPr>
          <w:rFonts w:ascii="Californian FB" w:eastAsia="Times New Roman" w:hAnsi="Californian FB" w:cs="Arial"/>
          <w:i/>
          <w:sz w:val="20"/>
          <w:szCs w:val="20"/>
          <w:lang w:eastAsia="fr-FR"/>
        </w:rPr>
      </w:pPr>
      <w:proofErr w:type="spellStart"/>
      <w:r>
        <w:rPr>
          <w:rFonts w:ascii="Californian FB" w:eastAsia="Times New Roman" w:hAnsi="Californian FB" w:cs="Arial"/>
          <w:i/>
          <w:sz w:val="20"/>
          <w:szCs w:val="20"/>
          <w:lang w:eastAsia="fr-FR"/>
        </w:rPr>
        <w:t>S</w:t>
      </w:r>
      <w:r w:rsidRPr="00971FF3">
        <w:rPr>
          <w:rFonts w:ascii="Californian FB" w:eastAsia="Times New Roman" w:hAnsi="Californian FB" w:cs="Arial"/>
          <w:i/>
          <w:sz w:val="20"/>
          <w:szCs w:val="20"/>
          <w:lang w:eastAsia="fr-FR"/>
        </w:rPr>
        <w:t>ubject</w:t>
      </w:r>
      <w:proofErr w:type="spellEnd"/>
      <w:r w:rsidRPr="00971FF3">
        <w:rPr>
          <w:rFonts w:ascii="Californian FB" w:eastAsia="Times New Roman" w:hAnsi="Californian FB" w:cs="Arial"/>
          <w:i/>
          <w:sz w:val="20"/>
          <w:szCs w:val="20"/>
          <w:lang w:eastAsia="fr-FR"/>
        </w:rPr>
        <w:t xml:space="preserve"> to </w:t>
      </w:r>
      <w:proofErr w:type="spellStart"/>
      <w:r w:rsidRPr="00971FF3">
        <w:rPr>
          <w:rFonts w:ascii="Californian FB" w:eastAsia="Times New Roman" w:hAnsi="Californian FB" w:cs="Arial"/>
          <w:i/>
          <w:sz w:val="20"/>
          <w:szCs w:val="20"/>
          <w:lang w:eastAsia="fr-FR"/>
        </w:rPr>
        <w:t>availability</w:t>
      </w:r>
      <w:proofErr w:type="spellEnd"/>
      <w:r w:rsidRPr="00971FF3">
        <w:rPr>
          <w:rFonts w:ascii="Californian FB" w:eastAsia="Times New Roman" w:hAnsi="Californian FB" w:cs="Arial"/>
          <w:i/>
          <w:sz w:val="20"/>
          <w:szCs w:val="20"/>
          <w:lang w:eastAsia="fr-FR"/>
        </w:rPr>
        <w:t xml:space="preserve"> of places</w:t>
      </w:r>
    </w:p>
    <w:p w14:paraId="0150468B" w14:textId="2A1075CF" w:rsidR="00DD6DF2" w:rsidRDefault="00DD6DF2" w:rsidP="008C7D99">
      <w:pPr>
        <w:contextualSpacing/>
        <w:jc w:val="center"/>
        <w:rPr>
          <w:rFonts w:ascii="Californian FB" w:eastAsia="Times New Roman" w:hAnsi="Californian FB" w:cs="Arial"/>
          <w:b/>
          <w:sz w:val="20"/>
          <w:szCs w:val="20"/>
          <w:lang w:eastAsia="fr-FR"/>
        </w:rPr>
      </w:pPr>
    </w:p>
    <w:p w14:paraId="12444DBC" w14:textId="77777777" w:rsidR="00A10A7C" w:rsidRDefault="00A10A7C" w:rsidP="00A10A7C">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b/>
          <w:sz w:val="20"/>
          <w:szCs w:val="20"/>
        </w:rPr>
      </w:pPr>
      <w:proofErr w:type="spellStart"/>
      <w:r>
        <w:rPr>
          <w:rFonts w:ascii="Calibri Light" w:hAnsi="Calibri Light" w:cs="Calibri Light"/>
          <w:b/>
          <w:color w:val="FFFFFF" w:themeColor="background1"/>
          <w:sz w:val="20"/>
          <w:szCs w:val="20"/>
        </w:rPr>
        <w:t>SAé</w:t>
      </w:r>
      <w:proofErr w:type="spellEnd"/>
      <w:r>
        <w:rPr>
          <w:rFonts w:ascii="Calibri Light" w:hAnsi="Calibri Light" w:cs="Calibri Light"/>
          <w:b/>
          <w:sz w:val="20"/>
          <w:szCs w:val="20"/>
        </w:rPr>
        <w:tab/>
        <w:t>IC-CC3-5-S02 Plan de communication</w:t>
      </w:r>
    </w:p>
    <w:p w14:paraId="6166D7DF" w14:textId="77777777" w:rsidR="00A10A7C" w:rsidRPr="008E093E" w:rsidRDefault="00A10A7C" w:rsidP="00A10A7C">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sidRPr="008E093E">
        <w:rPr>
          <w:rFonts w:ascii="Calibri Light" w:hAnsi="Calibri Light" w:cs="Calibri Light"/>
          <w:i/>
          <w:sz w:val="20"/>
          <w:szCs w:val="20"/>
        </w:rPr>
        <w:t>IC-CC3-5-S02 Communication Plan</w:t>
      </w:r>
    </w:p>
    <w:p w14:paraId="41747727" w14:textId="77777777" w:rsidR="00A10A7C" w:rsidRPr="00886A21"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Pr="00886A21">
        <w:rPr>
          <w:rFonts w:ascii="Calibri Light" w:hAnsi="Calibri Light" w:cs="Calibri Light"/>
          <w:bCs/>
          <w:color w:val="00000A"/>
          <w:sz w:val="20"/>
          <w:szCs w:val="20"/>
        </w:rPr>
        <w:t>Expérimenter une démarche de plan de communication, exercice phare du responsable de communication, articulant des compétences stratégiques mais également de relation client.</w:t>
      </w:r>
    </w:p>
    <w:p w14:paraId="2C0BF7A6" w14:textId="77777777" w:rsidR="00A10A7C" w:rsidRPr="00886A21"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L’élaboration d’un plan de communication, avec donneur d’ordre réel ou fictif, doit permettre aux étudiants d’expérimenter comment s’articulent dans une commande.</w:t>
      </w:r>
    </w:p>
    <w:p w14:paraId="62286508" w14:textId="77777777" w:rsidR="00A10A7C" w:rsidRPr="00886A21"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Prise en charge des spécificités du donneur d’ordre (concrétisée par la prise ou l’analyse de brief, et la relation client le cas échéant, qui inclut la présentation et défense des propositions faites).</w:t>
      </w:r>
    </w:p>
    <w:p w14:paraId="42B8D9EB" w14:textId="77777777" w:rsidR="00A10A7C" w:rsidRPr="00886A21"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Phase d’étude (caractérisée par une analyse de ses besoins et celle du positionnement de la concurrence).</w:t>
      </w:r>
    </w:p>
    <w:p w14:paraId="488CE96F" w14:textId="77777777" w:rsidR="00A10A7C"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Phase proprement stratégique qui consiste à élaborer, planifier et budgéter dans ses grandes lignes une stratégie incluant des pistes de moyens (qu’il ne sera pas demandé de produire).</w:t>
      </w:r>
    </w:p>
    <w:p w14:paraId="60E411BA" w14:textId="77777777" w:rsidR="00A10A7C"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93A66">
        <w:rPr>
          <w:rFonts w:ascii="Calibri Light" w:hAnsi="Calibri Light" w:cs="Calibri Light"/>
          <w:b/>
          <w:color w:val="FFFFFF" w:themeColor="background1"/>
          <w:sz w:val="20"/>
          <w:szCs w:val="20"/>
          <w:highlight w:val="darkRed"/>
        </w:rPr>
        <w:t>Liste des ressources mobilisées et concernées :</w:t>
      </w:r>
    </w:p>
    <w:p w14:paraId="2888F493" w14:textId="77777777" w:rsidR="00A10A7C"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Plan de communication</w:t>
      </w:r>
    </w:p>
    <w:p w14:paraId="291B6360" w14:textId="77777777" w:rsidR="00A10A7C"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Comportement des consommateurs</w:t>
      </w:r>
    </w:p>
    <w:p w14:paraId="1AC027A7" w14:textId="77777777" w:rsidR="00A10A7C"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Méthodologie de gestion de projet</w:t>
      </w:r>
    </w:p>
    <w:p w14:paraId="58BDF9F9" w14:textId="77777777" w:rsidR="00A10A7C" w:rsidRPr="00886A21"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Ateliers de pratique professionnelle</w:t>
      </w:r>
    </w:p>
    <w:p w14:paraId="0B2BAA2A" w14:textId="37D50A84" w:rsidR="00A10A7C" w:rsidRPr="00413985" w:rsidRDefault="002C2A46"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2</w:t>
      </w:r>
      <w:r w:rsidR="00A10A7C" w:rsidRPr="00413985">
        <w:rPr>
          <w:rFonts w:ascii="Calibri Light" w:hAnsi="Calibri Light" w:cs="Calibri Light"/>
          <w:color w:val="7F7F7F" w:themeColor="text1" w:themeTint="80"/>
          <w:sz w:val="20"/>
          <w:szCs w:val="20"/>
        </w:rPr>
        <w:t xml:space="preserve"> ECTS crédits</w:t>
      </w:r>
    </w:p>
    <w:p w14:paraId="628B75BA" w14:textId="77777777" w:rsidR="00A10A7C" w:rsidRDefault="00A10A7C" w:rsidP="008C7D99">
      <w:pPr>
        <w:contextualSpacing/>
        <w:jc w:val="center"/>
        <w:rPr>
          <w:rFonts w:ascii="Californian FB" w:eastAsia="Times New Roman" w:hAnsi="Californian FB" w:cs="Arial"/>
          <w:b/>
          <w:sz w:val="20"/>
          <w:szCs w:val="20"/>
          <w:lang w:eastAsia="fr-FR"/>
        </w:rPr>
      </w:pPr>
    </w:p>
    <w:p w14:paraId="2F4318D5" w14:textId="77777777" w:rsidR="00A10A7C" w:rsidRDefault="00A10A7C" w:rsidP="00A10A7C">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b/>
          <w:sz w:val="20"/>
          <w:szCs w:val="20"/>
        </w:rPr>
      </w:pPr>
      <w:proofErr w:type="spellStart"/>
      <w:r>
        <w:rPr>
          <w:rFonts w:ascii="Calibri Light" w:hAnsi="Calibri Light" w:cs="Calibri Light"/>
          <w:b/>
          <w:color w:val="FFFFFF" w:themeColor="background1"/>
          <w:sz w:val="20"/>
          <w:szCs w:val="20"/>
        </w:rPr>
        <w:t>SAé</w:t>
      </w:r>
      <w:proofErr w:type="spellEnd"/>
      <w:r>
        <w:rPr>
          <w:rFonts w:ascii="Calibri Light" w:hAnsi="Calibri Light" w:cs="Calibri Light"/>
          <w:b/>
          <w:sz w:val="20"/>
          <w:szCs w:val="20"/>
        </w:rPr>
        <w:tab/>
        <w:t>IC-CC4-S02 Production : chronique audiovisuelle</w:t>
      </w:r>
    </w:p>
    <w:p w14:paraId="3C1C5FD9" w14:textId="77777777" w:rsidR="00A10A7C" w:rsidRPr="00C108B2" w:rsidRDefault="00A10A7C" w:rsidP="00A10A7C">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sidRPr="00C108B2">
        <w:rPr>
          <w:rFonts w:ascii="Calibri Light" w:hAnsi="Calibri Light" w:cs="Calibri Light"/>
          <w:i/>
          <w:sz w:val="20"/>
          <w:szCs w:val="20"/>
        </w:rPr>
        <w:t xml:space="preserve">IC-CC4-S02 </w:t>
      </w:r>
      <w:proofErr w:type="gramStart"/>
      <w:r w:rsidRPr="00C108B2">
        <w:rPr>
          <w:rFonts w:ascii="Calibri Light" w:hAnsi="Calibri Light" w:cs="Calibri Light"/>
          <w:i/>
          <w:sz w:val="20"/>
          <w:szCs w:val="20"/>
        </w:rPr>
        <w:t>Production:</w:t>
      </w:r>
      <w:proofErr w:type="gramEnd"/>
      <w:r w:rsidRPr="00C108B2">
        <w:rPr>
          <w:rFonts w:ascii="Calibri Light" w:hAnsi="Calibri Light" w:cs="Calibri Light"/>
          <w:i/>
          <w:sz w:val="20"/>
          <w:szCs w:val="20"/>
        </w:rPr>
        <w:t xml:space="preserve"> </w:t>
      </w:r>
      <w:proofErr w:type="spellStart"/>
      <w:r w:rsidRPr="00C108B2">
        <w:rPr>
          <w:rFonts w:ascii="Calibri Light" w:hAnsi="Calibri Light" w:cs="Calibri Light"/>
          <w:i/>
          <w:sz w:val="20"/>
          <w:szCs w:val="20"/>
        </w:rPr>
        <w:t>Audiovisual</w:t>
      </w:r>
      <w:proofErr w:type="spellEnd"/>
      <w:r w:rsidRPr="00C108B2">
        <w:rPr>
          <w:rFonts w:ascii="Calibri Light" w:hAnsi="Calibri Light" w:cs="Calibri Light"/>
          <w:i/>
          <w:sz w:val="20"/>
          <w:szCs w:val="20"/>
        </w:rPr>
        <w:t xml:space="preserve"> </w:t>
      </w:r>
      <w:proofErr w:type="spellStart"/>
      <w:r w:rsidRPr="00C108B2">
        <w:rPr>
          <w:rFonts w:ascii="Calibri Light" w:hAnsi="Calibri Light" w:cs="Calibri Light"/>
          <w:i/>
          <w:sz w:val="20"/>
          <w:szCs w:val="20"/>
        </w:rPr>
        <w:t>Chronicle</w:t>
      </w:r>
      <w:proofErr w:type="spellEnd"/>
    </w:p>
    <w:p w14:paraId="2795D1B7" w14:textId="77777777" w:rsidR="00A10A7C" w:rsidRPr="00886A21"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Pr="00886A21">
        <w:rPr>
          <w:rFonts w:ascii="Calibri Light" w:hAnsi="Calibri Light" w:cs="Calibri Light"/>
          <w:bCs/>
          <w:color w:val="00000A"/>
          <w:sz w:val="20"/>
          <w:szCs w:val="20"/>
        </w:rPr>
        <w:t>Production de courtes séquences de contenu audiovisuel natif, ou destiné aux médias sociaux, pour rendre compte d’un événement ou d’un phénomène, en français et en langue étrangère.</w:t>
      </w:r>
    </w:p>
    <w:p w14:paraId="399B10B4" w14:textId="77777777" w:rsidR="00A10A7C"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xml:space="preserve">Les étudiants se placeront dans une démarche de content management, </w:t>
      </w:r>
      <w:proofErr w:type="spellStart"/>
      <w:r w:rsidRPr="00886A21">
        <w:rPr>
          <w:rFonts w:ascii="Calibri Light" w:hAnsi="Calibri Light" w:cs="Calibri Light"/>
          <w:bCs/>
          <w:color w:val="00000A"/>
          <w:sz w:val="20"/>
          <w:szCs w:val="20"/>
        </w:rPr>
        <w:t>community</w:t>
      </w:r>
      <w:proofErr w:type="spellEnd"/>
      <w:r w:rsidRPr="00886A21">
        <w:rPr>
          <w:rFonts w:ascii="Calibri Light" w:hAnsi="Calibri Light" w:cs="Calibri Light"/>
          <w:bCs/>
          <w:color w:val="00000A"/>
          <w:sz w:val="20"/>
          <w:szCs w:val="20"/>
        </w:rPr>
        <w:t xml:space="preserve"> management, en étudiant avec soin leur positionnement, les séquences à retenir, le ton à employer, afin d’éditorialiser l’information pour la rendre agréable au public proposé par l’équipe pédagogique.</w:t>
      </w:r>
    </w:p>
    <w:p w14:paraId="0CDC9E37" w14:textId="77777777" w:rsidR="00A10A7C"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93A66">
        <w:rPr>
          <w:rFonts w:ascii="Calibri Light" w:hAnsi="Calibri Light" w:cs="Calibri Light"/>
          <w:b/>
          <w:color w:val="FFFFFF" w:themeColor="background1"/>
          <w:sz w:val="20"/>
          <w:szCs w:val="20"/>
          <w:highlight w:val="darkRed"/>
        </w:rPr>
        <w:t>Liste des ressources mobilisées et concernées :</w:t>
      </w:r>
    </w:p>
    <w:p w14:paraId="06AE48C6" w14:textId="77777777" w:rsidR="00A10A7C"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Audiovisuel spécifique</w:t>
      </w:r>
    </w:p>
    <w:p w14:paraId="672A8E86" w14:textId="77777777" w:rsidR="00A10A7C"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Anglais</w:t>
      </w:r>
    </w:p>
    <w:p w14:paraId="66AA862A" w14:textId="77777777" w:rsidR="00A10A7C" w:rsidRPr="00886A21"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Langue vivante 2</w:t>
      </w:r>
    </w:p>
    <w:p w14:paraId="36E9F125" w14:textId="61D7BCD3" w:rsidR="00A10A7C" w:rsidRPr="00413985" w:rsidRDefault="002C2A46"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2</w:t>
      </w:r>
      <w:r w:rsidR="00A10A7C" w:rsidRPr="00413985">
        <w:rPr>
          <w:rFonts w:ascii="Calibri Light" w:hAnsi="Calibri Light" w:cs="Calibri Light"/>
          <w:color w:val="7F7F7F" w:themeColor="text1" w:themeTint="80"/>
          <w:sz w:val="20"/>
          <w:szCs w:val="20"/>
        </w:rPr>
        <w:t xml:space="preserve"> ECTS crédits</w:t>
      </w:r>
    </w:p>
    <w:p w14:paraId="042C36E8" w14:textId="1B3040A2" w:rsidR="0076799E" w:rsidRDefault="0076799E" w:rsidP="00697D15">
      <w:pPr>
        <w:spacing w:after="0"/>
        <w:rPr>
          <w:rFonts w:ascii="Californian FB" w:eastAsia="Times New Roman" w:hAnsi="Californian FB" w:cs="Arial"/>
          <w:b/>
          <w:sz w:val="20"/>
          <w:szCs w:val="20"/>
          <w:lang w:eastAsia="fr-FR"/>
        </w:rPr>
      </w:pPr>
    </w:p>
    <w:p w14:paraId="7B3758C1" w14:textId="2AF3CD1D" w:rsidR="00290830" w:rsidRDefault="00290830" w:rsidP="004B2AF6">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contextualSpacing/>
        <w:jc w:val="both"/>
        <w:rPr>
          <w:rFonts w:ascii="Calibri Light" w:hAnsi="Calibri Light" w:cs="Calibri Light"/>
          <w:b/>
          <w:sz w:val="20"/>
          <w:szCs w:val="20"/>
        </w:rPr>
      </w:pPr>
      <w:proofErr w:type="spellStart"/>
      <w:r>
        <w:rPr>
          <w:rFonts w:ascii="Calibri Light" w:hAnsi="Calibri Light" w:cs="Calibri Light"/>
          <w:b/>
          <w:color w:val="FFFFFF" w:themeColor="background1"/>
          <w:sz w:val="20"/>
          <w:szCs w:val="20"/>
        </w:rPr>
        <w:t>SAé</w:t>
      </w:r>
      <w:proofErr w:type="spellEnd"/>
      <w:r>
        <w:rPr>
          <w:rFonts w:ascii="Calibri Light" w:hAnsi="Calibri Light" w:cs="Calibri Light"/>
          <w:b/>
          <w:sz w:val="20"/>
          <w:szCs w:val="20"/>
        </w:rPr>
        <w:tab/>
        <w:t>IC-CT1-2-S03 Etude d’une organisation</w:t>
      </w:r>
    </w:p>
    <w:p w14:paraId="5EC1CB54" w14:textId="417F289E" w:rsidR="0057500B" w:rsidRPr="0057500B" w:rsidRDefault="0057500B" w:rsidP="004B2AF6">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sidRPr="0057500B">
        <w:rPr>
          <w:rFonts w:ascii="Calibri Light" w:hAnsi="Calibri Light" w:cs="Calibri Light"/>
          <w:i/>
          <w:sz w:val="20"/>
          <w:szCs w:val="20"/>
        </w:rPr>
        <w:t xml:space="preserve">IC-CT1-2-S03 </w:t>
      </w:r>
      <w:proofErr w:type="spellStart"/>
      <w:r w:rsidRPr="0057500B">
        <w:rPr>
          <w:rFonts w:ascii="Calibri Light" w:hAnsi="Calibri Light" w:cs="Calibri Light"/>
          <w:i/>
          <w:sz w:val="20"/>
          <w:szCs w:val="20"/>
        </w:rPr>
        <w:t>Study</w:t>
      </w:r>
      <w:proofErr w:type="spellEnd"/>
      <w:r w:rsidRPr="0057500B">
        <w:rPr>
          <w:rFonts w:ascii="Calibri Light" w:hAnsi="Calibri Light" w:cs="Calibri Light"/>
          <w:i/>
          <w:sz w:val="20"/>
          <w:szCs w:val="20"/>
        </w:rPr>
        <w:t xml:space="preserve"> of an </w:t>
      </w:r>
      <w:proofErr w:type="spellStart"/>
      <w:r w:rsidR="00173D9D">
        <w:rPr>
          <w:rFonts w:ascii="Calibri Light" w:hAnsi="Calibri Light" w:cs="Calibri Light"/>
          <w:i/>
          <w:sz w:val="20"/>
          <w:szCs w:val="20"/>
        </w:rPr>
        <w:t>O</w:t>
      </w:r>
      <w:r w:rsidRPr="0057500B">
        <w:rPr>
          <w:rFonts w:ascii="Calibri Light" w:hAnsi="Calibri Light" w:cs="Calibri Light"/>
          <w:i/>
          <w:sz w:val="20"/>
          <w:szCs w:val="20"/>
        </w:rPr>
        <w:t>rganization</w:t>
      </w:r>
      <w:proofErr w:type="spellEnd"/>
    </w:p>
    <w:p w14:paraId="21842D86" w14:textId="01FF34B3" w:rsidR="00732A58" w:rsidRPr="00732A58" w:rsidRDefault="00290830"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Pr>
          <w:rFonts w:ascii="Calibri Light" w:hAnsi="Calibri Light" w:cs="Calibri Light"/>
          <w:color w:val="00000A"/>
          <w:sz w:val="20"/>
          <w:szCs w:val="20"/>
        </w:rPr>
        <w:t xml:space="preserve"> </w:t>
      </w:r>
      <w:r w:rsidR="00732A58" w:rsidRPr="00732A58">
        <w:rPr>
          <w:rFonts w:ascii="Calibri Light" w:hAnsi="Calibri Light" w:cs="Calibri Light"/>
          <w:bCs/>
          <w:color w:val="00000A"/>
          <w:sz w:val="20"/>
          <w:szCs w:val="20"/>
        </w:rPr>
        <w:t>Cette SAÉ vient en poursuite de la SAÉ du semestre 1, en axant le regard sur les dimensions juridiques et socio-économiques. Par ce travail, les étudiants construisent un panorama analogue à celui qui s’impose à un professionnel, ou à un jeune stagiaire, confronté à une nouvelle organisation, que ce soit celle qui l’emploie ou qu’elle soit partenaire.</w:t>
      </w:r>
    </w:p>
    <w:p w14:paraId="395E8C5E" w14:textId="3CA8813A" w:rsidR="00732A58" w:rsidRPr="00732A58" w:rsidRDefault="00732A58"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732A58">
        <w:rPr>
          <w:rFonts w:ascii="Calibri Light" w:hAnsi="Calibri Light" w:cs="Calibri Light"/>
          <w:bCs/>
          <w:color w:val="00000A"/>
          <w:sz w:val="20"/>
          <w:szCs w:val="20"/>
        </w:rPr>
        <w:t>Les étudiants, seuls ou en groupe, doivent décrire l’environnement économique et juridique d’une organisation, qu’elle relève du secteur public ou du secteur privé. Il est possible d’utiliser la même organisation que pour la SAE de premier semestre.</w:t>
      </w:r>
    </w:p>
    <w:p w14:paraId="252F7F81" w14:textId="56133782" w:rsidR="00732A58" w:rsidRPr="00732A58" w:rsidRDefault="00732A58"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732A58">
        <w:rPr>
          <w:rFonts w:ascii="Calibri Light" w:hAnsi="Calibri Light" w:cs="Calibri Light"/>
          <w:bCs/>
          <w:color w:val="00000A"/>
          <w:sz w:val="20"/>
          <w:szCs w:val="20"/>
        </w:rPr>
        <w:t>Cette description sera accompagnée d’une note indiquant comment cette organisation se positionne dans son environnement éventuellement concurrentiel et comment sa structure a pu évoluer. Les étudiants devront détailler la manière avec laquelle ils ont cherché de l’information sur cette organisation et sur son environnement.</w:t>
      </w:r>
    </w:p>
    <w:p w14:paraId="1554DEC6" w14:textId="7538F981" w:rsidR="00290830" w:rsidRDefault="00732A58"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732A58">
        <w:rPr>
          <w:rFonts w:ascii="Calibri Light" w:hAnsi="Calibri Light" w:cs="Calibri Light"/>
          <w:bCs/>
          <w:color w:val="00000A"/>
          <w:sz w:val="20"/>
          <w:szCs w:val="20"/>
        </w:rPr>
        <w:t>Un résumé de ce travail sera réalisé en anglais et dans la LV2 choisie et la présentation orale intégrera une courte vidéo.</w:t>
      </w:r>
    </w:p>
    <w:p w14:paraId="1F25AC28" w14:textId="77777777" w:rsidR="004B2AF6" w:rsidRDefault="004B2AF6" w:rsidP="004B2AF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93A66">
        <w:rPr>
          <w:rFonts w:ascii="Calibri Light" w:hAnsi="Calibri Light" w:cs="Calibri Light"/>
          <w:b/>
          <w:color w:val="FFFFFF" w:themeColor="background1"/>
          <w:sz w:val="20"/>
          <w:szCs w:val="20"/>
          <w:highlight w:val="darkRed"/>
        </w:rPr>
        <w:t>Liste des ressources mobilisées et concernées :</w:t>
      </w:r>
    </w:p>
    <w:p w14:paraId="034A2A7D" w14:textId="77777777" w:rsidR="004B2AF6" w:rsidRDefault="004B2AF6" w:rsidP="004B2AF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Droit – Droit du travail</w:t>
      </w:r>
    </w:p>
    <w:p w14:paraId="4F4CBA7A" w14:textId="77777777" w:rsidR="004B2AF6" w:rsidRDefault="004B2AF6" w:rsidP="004B2AF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Economie générale</w:t>
      </w:r>
    </w:p>
    <w:p w14:paraId="4D9AB596" w14:textId="77777777" w:rsidR="004B2AF6" w:rsidRDefault="004B2AF6" w:rsidP="004B2AF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Culture générale et humanités</w:t>
      </w:r>
    </w:p>
    <w:p w14:paraId="43350F1D" w14:textId="77777777" w:rsidR="004B2AF6" w:rsidRDefault="004B2AF6" w:rsidP="004B2AF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Langues vivantes (Anglais et LV2)</w:t>
      </w:r>
    </w:p>
    <w:p w14:paraId="25C8B071" w14:textId="1DD8B8B1" w:rsidR="004B2AF6" w:rsidRPr="004B2AF6" w:rsidRDefault="004B2AF6"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Image et son</w:t>
      </w:r>
    </w:p>
    <w:p w14:paraId="73F312BD" w14:textId="701AE063" w:rsidR="00290830" w:rsidRPr="00413985" w:rsidRDefault="002C2A46" w:rsidP="00290830">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2</w:t>
      </w:r>
      <w:r w:rsidR="00290830" w:rsidRPr="00413985">
        <w:rPr>
          <w:rFonts w:ascii="Calibri Light" w:hAnsi="Calibri Light" w:cs="Calibri Light"/>
          <w:color w:val="7F7F7F" w:themeColor="text1" w:themeTint="80"/>
          <w:sz w:val="20"/>
          <w:szCs w:val="20"/>
        </w:rPr>
        <w:t xml:space="preserve"> ECTS crédits</w:t>
      </w:r>
    </w:p>
    <w:p w14:paraId="3990ACF1" w14:textId="77777777" w:rsidR="00897955" w:rsidRDefault="00897955" w:rsidP="00897955">
      <w:pPr>
        <w:contextualSpacing/>
        <w:rPr>
          <w:rFonts w:ascii="Californian FB" w:eastAsia="Times New Roman" w:hAnsi="Californian FB" w:cs="Arial"/>
          <w:b/>
          <w:sz w:val="20"/>
          <w:szCs w:val="20"/>
          <w:lang w:eastAsia="fr-FR"/>
        </w:rPr>
      </w:pPr>
    </w:p>
    <w:p w14:paraId="7E475A6F" w14:textId="77777777" w:rsidR="00897955" w:rsidRDefault="00897955" w:rsidP="00897955">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b/>
          <w:sz w:val="20"/>
          <w:szCs w:val="20"/>
        </w:rPr>
      </w:pPr>
      <w:proofErr w:type="spellStart"/>
      <w:r>
        <w:rPr>
          <w:rFonts w:ascii="Calibri Light" w:hAnsi="Calibri Light" w:cs="Calibri Light"/>
          <w:b/>
          <w:color w:val="FFFFFF" w:themeColor="background1"/>
          <w:sz w:val="20"/>
          <w:szCs w:val="20"/>
        </w:rPr>
        <w:t>SAé</w:t>
      </w:r>
      <w:proofErr w:type="spellEnd"/>
      <w:r>
        <w:rPr>
          <w:rFonts w:ascii="Calibri Light" w:hAnsi="Calibri Light" w:cs="Calibri Light"/>
          <w:b/>
          <w:sz w:val="20"/>
          <w:szCs w:val="20"/>
        </w:rPr>
        <w:tab/>
        <w:t xml:space="preserve">IC-CT2-S04 Enquête sur des objets </w:t>
      </w:r>
      <w:proofErr w:type="spellStart"/>
      <w:r>
        <w:rPr>
          <w:rFonts w:ascii="Calibri Light" w:hAnsi="Calibri Light" w:cs="Calibri Light"/>
          <w:b/>
          <w:sz w:val="20"/>
          <w:szCs w:val="20"/>
        </w:rPr>
        <w:t>infocommunicationnels</w:t>
      </w:r>
      <w:proofErr w:type="spellEnd"/>
    </w:p>
    <w:p w14:paraId="12656012" w14:textId="77777777" w:rsidR="00897955" w:rsidRPr="00C108B2" w:rsidRDefault="00897955" w:rsidP="00897955">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sz w:val="20"/>
          <w:szCs w:val="20"/>
        </w:rPr>
      </w:pPr>
      <w:r>
        <w:rPr>
          <w:rFonts w:ascii="Calibri Light" w:hAnsi="Calibri Light" w:cs="Calibri Light"/>
          <w:b/>
          <w:sz w:val="20"/>
          <w:szCs w:val="20"/>
        </w:rPr>
        <w:tab/>
      </w:r>
      <w:r w:rsidRPr="00C108B2">
        <w:rPr>
          <w:rFonts w:ascii="Calibri Light" w:hAnsi="Calibri Light" w:cs="Calibri Light"/>
          <w:i/>
          <w:sz w:val="20"/>
          <w:szCs w:val="20"/>
        </w:rPr>
        <w:t>IC-CT2-S04</w:t>
      </w:r>
      <w:r w:rsidRPr="00C108B2">
        <w:rPr>
          <w:rFonts w:ascii="Calibri Light" w:hAnsi="Calibri Light" w:cs="Calibri Light"/>
          <w:sz w:val="20"/>
          <w:szCs w:val="20"/>
        </w:rPr>
        <w:t xml:space="preserve"> </w:t>
      </w:r>
      <w:proofErr w:type="spellStart"/>
      <w:r w:rsidRPr="00C108B2">
        <w:rPr>
          <w:rFonts w:ascii="Calibri Light" w:hAnsi="Calibri Light" w:cs="Calibri Light"/>
          <w:i/>
          <w:sz w:val="20"/>
          <w:szCs w:val="20"/>
        </w:rPr>
        <w:t>Investigat</w:t>
      </w:r>
      <w:r>
        <w:rPr>
          <w:rFonts w:ascii="Calibri Light" w:hAnsi="Calibri Light" w:cs="Calibri Light"/>
          <w:i/>
          <w:sz w:val="20"/>
          <w:szCs w:val="20"/>
        </w:rPr>
        <w:t>ing</w:t>
      </w:r>
      <w:proofErr w:type="spellEnd"/>
      <w:r w:rsidRPr="00C108B2">
        <w:rPr>
          <w:rFonts w:ascii="Calibri Light" w:hAnsi="Calibri Light" w:cs="Calibri Light"/>
          <w:i/>
          <w:sz w:val="20"/>
          <w:szCs w:val="20"/>
        </w:rPr>
        <w:t xml:space="preserve"> </w:t>
      </w:r>
      <w:proofErr w:type="spellStart"/>
      <w:r w:rsidRPr="00C108B2">
        <w:rPr>
          <w:rFonts w:ascii="Calibri Light" w:hAnsi="Calibri Light" w:cs="Calibri Light"/>
          <w:i/>
          <w:sz w:val="20"/>
          <w:szCs w:val="20"/>
        </w:rPr>
        <w:t>Infocommunicational</w:t>
      </w:r>
      <w:proofErr w:type="spellEnd"/>
      <w:r w:rsidRPr="00C108B2">
        <w:rPr>
          <w:rFonts w:ascii="Calibri Light" w:hAnsi="Calibri Light" w:cs="Calibri Light"/>
          <w:i/>
          <w:sz w:val="20"/>
          <w:szCs w:val="20"/>
        </w:rPr>
        <w:t xml:space="preserve"> </w:t>
      </w:r>
      <w:proofErr w:type="spellStart"/>
      <w:r w:rsidRPr="00C108B2">
        <w:rPr>
          <w:rFonts w:ascii="Calibri Light" w:hAnsi="Calibri Light" w:cs="Calibri Light"/>
          <w:i/>
          <w:sz w:val="20"/>
          <w:szCs w:val="20"/>
        </w:rPr>
        <w:t>Objects</w:t>
      </w:r>
      <w:proofErr w:type="spellEnd"/>
    </w:p>
    <w:p w14:paraId="56233CDF" w14:textId="77777777" w:rsidR="00897955" w:rsidRDefault="00897955"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Pr="00732A58">
        <w:rPr>
          <w:rFonts w:ascii="Calibri Light" w:hAnsi="Calibri Light" w:cs="Calibri Light"/>
          <w:bCs/>
          <w:color w:val="00000A"/>
          <w:sz w:val="20"/>
          <w:szCs w:val="20"/>
        </w:rPr>
        <w:t>Analyser les évolutions d'un objet ou d’une institution sur un temps long (en se dégageant de l’emprise de l’actualité et de la mode) pour en identifier les avatars, les techniques et l'évolution des usages dans le cadre d'une phase d'études, voire d'un argumentaire donneur d'ordre.</w:t>
      </w:r>
    </w:p>
    <w:p w14:paraId="20E328E8" w14:textId="4FD7DC56" w:rsidR="00897955" w:rsidRDefault="00A93A66"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93A66">
        <w:rPr>
          <w:rFonts w:ascii="Calibri Light" w:hAnsi="Calibri Light" w:cs="Calibri Light"/>
          <w:b/>
          <w:color w:val="FFFFFF" w:themeColor="background1"/>
          <w:sz w:val="20"/>
          <w:szCs w:val="20"/>
          <w:highlight w:val="darkRed"/>
        </w:rPr>
        <w:t>Liste des ressources mobilisées et concernées :</w:t>
      </w:r>
    </w:p>
    <w:p w14:paraId="45A5035B" w14:textId="77777777" w:rsidR="00897955" w:rsidRDefault="00897955"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Culture générale et humanités</w:t>
      </w:r>
    </w:p>
    <w:p w14:paraId="667E80F0" w14:textId="77777777" w:rsidR="00897955" w:rsidRDefault="00897955"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SHS</w:t>
      </w:r>
    </w:p>
    <w:p w14:paraId="1E2570F3" w14:textId="77777777" w:rsidR="00897955" w:rsidRPr="00732A58" w:rsidRDefault="00897955"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Culture numérique</w:t>
      </w:r>
    </w:p>
    <w:p w14:paraId="1D6AD420" w14:textId="0EC4CB88" w:rsidR="00897955" w:rsidRPr="00413985" w:rsidRDefault="002C2A46"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2</w:t>
      </w:r>
      <w:r w:rsidR="00897955" w:rsidRPr="00413985">
        <w:rPr>
          <w:rFonts w:ascii="Calibri Light" w:hAnsi="Calibri Light" w:cs="Calibri Light"/>
          <w:color w:val="7F7F7F" w:themeColor="text1" w:themeTint="80"/>
          <w:sz w:val="20"/>
          <w:szCs w:val="20"/>
        </w:rPr>
        <w:t xml:space="preserve"> ECTS crédits</w:t>
      </w:r>
    </w:p>
    <w:p w14:paraId="6F455951" w14:textId="77777777" w:rsidR="00897955" w:rsidRDefault="00897955" w:rsidP="00897955">
      <w:pPr>
        <w:contextualSpacing/>
        <w:jc w:val="center"/>
        <w:rPr>
          <w:rFonts w:ascii="Californian FB" w:eastAsia="Times New Roman" w:hAnsi="Californian FB" w:cs="Arial"/>
          <w:b/>
          <w:sz w:val="20"/>
          <w:szCs w:val="20"/>
          <w:lang w:eastAsia="fr-FR"/>
        </w:rPr>
      </w:pPr>
    </w:p>
    <w:p w14:paraId="46FFBE8E" w14:textId="578B3FCC" w:rsidR="00897955" w:rsidRDefault="00897955" w:rsidP="00897955">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proofErr w:type="spellStart"/>
      <w:r>
        <w:rPr>
          <w:rFonts w:ascii="Calibri Light" w:hAnsi="Calibri Light" w:cs="Calibri Light"/>
          <w:b/>
          <w:color w:val="FFFFFF" w:themeColor="background1"/>
          <w:sz w:val="20"/>
          <w:szCs w:val="20"/>
        </w:rPr>
        <w:t>SAé</w:t>
      </w:r>
      <w:proofErr w:type="spellEnd"/>
      <w:r>
        <w:rPr>
          <w:rFonts w:ascii="Calibri Light" w:hAnsi="Calibri Light" w:cs="Calibri Light"/>
          <w:b/>
          <w:sz w:val="20"/>
          <w:szCs w:val="20"/>
        </w:rPr>
        <w:tab/>
      </w:r>
      <w:r w:rsidR="00A93A66" w:rsidRPr="00A93A66">
        <w:rPr>
          <w:rFonts w:ascii="Calibri Light" w:hAnsi="Calibri Light" w:cs="Calibri Light"/>
          <w:b/>
          <w:sz w:val="20"/>
          <w:szCs w:val="20"/>
        </w:rPr>
        <w:t>IC-CP3-S03</w:t>
      </w:r>
      <w:r w:rsidR="00A93A66">
        <w:rPr>
          <w:rFonts w:ascii="Calibri Light" w:hAnsi="Calibri Light" w:cs="Calibri Light"/>
          <w:b/>
          <w:sz w:val="20"/>
          <w:szCs w:val="20"/>
        </w:rPr>
        <w:t xml:space="preserve"> </w:t>
      </w:r>
      <w:r>
        <w:rPr>
          <w:rFonts w:ascii="Calibri Light" w:hAnsi="Calibri Light" w:cs="Calibri Light"/>
          <w:b/>
          <w:sz w:val="20"/>
          <w:szCs w:val="20"/>
        </w:rPr>
        <w:t>Réaliser une étude sur une marque</w:t>
      </w:r>
    </w:p>
    <w:p w14:paraId="5C3E3164" w14:textId="6F0F76FE" w:rsidR="00897955" w:rsidRPr="00C108B2" w:rsidRDefault="00897955" w:rsidP="00897955">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sidR="00A93A66" w:rsidRPr="00A93A66">
        <w:rPr>
          <w:rFonts w:ascii="Calibri Light" w:hAnsi="Calibri Light" w:cs="Calibri Light"/>
          <w:i/>
          <w:sz w:val="20"/>
          <w:szCs w:val="20"/>
        </w:rPr>
        <w:t>IC-CP3-S03</w:t>
      </w:r>
      <w:r w:rsidR="00A93A66">
        <w:rPr>
          <w:rFonts w:ascii="Calibri Light" w:hAnsi="Calibri Light" w:cs="Calibri Light"/>
          <w:b/>
          <w:sz w:val="20"/>
          <w:szCs w:val="20"/>
        </w:rPr>
        <w:t xml:space="preserve"> </w:t>
      </w:r>
      <w:proofErr w:type="spellStart"/>
      <w:r w:rsidRPr="00C108B2">
        <w:rPr>
          <w:rFonts w:ascii="Calibri Light" w:hAnsi="Calibri Light" w:cs="Calibri Light"/>
          <w:i/>
          <w:sz w:val="20"/>
          <w:szCs w:val="20"/>
        </w:rPr>
        <w:t>Conducting</w:t>
      </w:r>
      <w:proofErr w:type="spellEnd"/>
      <w:r w:rsidRPr="00C108B2">
        <w:rPr>
          <w:rFonts w:ascii="Calibri Light" w:hAnsi="Calibri Light" w:cs="Calibri Light"/>
          <w:i/>
          <w:sz w:val="20"/>
          <w:szCs w:val="20"/>
        </w:rPr>
        <w:t xml:space="preserve"> A Brand </w:t>
      </w:r>
      <w:proofErr w:type="spellStart"/>
      <w:r w:rsidRPr="00C108B2">
        <w:rPr>
          <w:rFonts w:ascii="Calibri Light" w:hAnsi="Calibri Light" w:cs="Calibri Light"/>
          <w:i/>
          <w:sz w:val="20"/>
          <w:szCs w:val="20"/>
        </w:rPr>
        <w:t>Study</w:t>
      </w:r>
      <w:proofErr w:type="spellEnd"/>
    </w:p>
    <w:p w14:paraId="58F9A111" w14:textId="77777777" w:rsidR="00897955" w:rsidRPr="00CB66E1" w:rsidRDefault="00897955"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Pr="00CB66E1">
        <w:rPr>
          <w:rFonts w:ascii="Calibri Light" w:hAnsi="Calibri Light" w:cs="Calibri Light"/>
          <w:bCs/>
          <w:color w:val="00000A"/>
          <w:sz w:val="20"/>
          <w:szCs w:val="20"/>
        </w:rPr>
        <w:t>A la demande d’un commanditaire ou sur un sujet imposé par l’enseignant ou sur un sujet proposé par l’étudiant, il s’agit de procéder à l’étude d’une marque.</w:t>
      </w:r>
    </w:p>
    <w:p w14:paraId="7BA4FDE9" w14:textId="77777777" w:rsidR="00897955" w:rsidRPr="00CB66E1" w:rsidRDefault="00897955"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Évaluer la notoriété et l'image de la marque.</w:t>
      </w:r>
    </w:p>
    <w:p w14:paraId="03ADD3B3" w14:textId="77777777" w:rsidR="00897955" w:rsidRPr="00CB66E1" w:rsidRDefault="00897955"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Récolter des données sur la marque</w:t>
      </w:r>
      <w:r>
        <w:rPr>
          <w:rFonts w:ascii="Calibri Light" w:hAnsi="Calibri Light" w:cs="Calibri Light"/>
          <w:bCs/>
          <w:color w:val="00000A"/>
          <w:sz w:val="20"/>
          <w:szCs w:val="20"/>
        </w:rPr>
        <w:t>.</w:t>
      </w:r>
    </w:p>
    <w:p w14:paraId="3E9F3DD6" w14:textId="77777777" w:rsidR="00897955" w:rsidRPr="00CB66E1" w:rsidRDefault="00897955"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Étudier la clientèle actuelle de la marque et produire quelques projections.</w:t>
      </w:r>
    </w:p>
    <w:p w14:paraId="7E142357" w14:textId="77777777" w:rsidR="00897955" w:rsidRPr="00CB66E1" w:rsidRDefault="00897955"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Le travail se fera par groupes.</w:t>
      </w:r>
    </w:p>
    <w:p w14:paraId="659CB052" w14:textId="3F54EC4E" w:rsidR="00897955" w:rsidRDefault="00897955"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L’évaluation pourra comporter une restitution écrite et/ou orale.</w:t>
      </w:r>
    </w:p>
    <w:p w14:paraId="37FA33E5" w14:textId="30650C67" w:rsidR="00A93A66" w:rsidRPr="00A93A66" w:rsidRDefault="00A93A66"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
          <w:color w:val="FFFFFF" w:themeColor="background1"/>
          <w:sz w:val="20"/>
          <w:szCs w:val="20"/>
        </w:rPr>
      </w:pPr>
      <w:r w:rsidRPr="00A93A66">
        <w:rPr>
          <w:rFonts w:ascii="Calibri Light" w:hAnsi="Calibri Light" w:cs="Calibri Light"/>
          <w:b/>
          <w:color w:val="FFFFFF" w:themeColor="background1"/>
          <w:sz w:val="20"/>
          <w:szCs w:val="20"/>
          <w:highlight w:val="darkRed"/>
        </w:rPr>
        <w:t>Liste des ressources mobilisées et concernées :</w:t>
      </w:r>
    </w:p>
    <w:p w14:paraId="2F999BBE" w14:textId="04CFAB79" w:rsidR="00A93A66" w:rsidRDefault="00A93A66"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Comportement du consommateur</w:t>
      </w:r>
    </w:p>
    <w:p w14:paraId="1A0A8226" w14:textId="61929A82" w:rsidR="00A93A66" w:rsidRDefault="00A93A66"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Etude du marché / Marketing d’études</w:t>
      </w:r>
    </w:p>
    <w:p w14:paraId="46D8AB93" w14:textId="1C597A8A" w:rsidR="00A93A66" w:rsidRDefault="00A93A66"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Marketing fondamental / Stratégie de marque</w:t>
      </w:r>
    </w:p>
    <w:p w14:paraId="1F11A131" w14:textId="2C406976" w:rsidR="00A93A66" w:rsidRPr="00CB66E1" w:rsidRDefault="00A93A66"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Analyse de données</w:t>
      </w:r>
    </w:p>
    <w:p w14:paraId="47253366" w14:textId="37A42A3B" w:rsidR="00897955" w:rsidRPr="00413985" w:rsidRDefault="002C2A46" w:rsidP="0089795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2</w:t>
      </w:r>
      <w:r w:rsidR="00897955" w:rsidRPr="00413985">
        <w:rPr>
          <w:rFonts w:ascii="Calibri Light" w:hAnsi="Calibri Light" w:cs="Calibri Light"/>
          <w:color w:val="7F7F7F" w:themeColor="text1" w:themeTint="80"/>
          <w:sz w:val="20"/>
          <w:szCs w:val="20"/>
        </w:rPr>
        <w:t xml:space="preserve"> ECTS crédits</w:t>
      </w:r>
    </w:p>
    <w:p w14:paraId="4606C560" w14:textId="52806FA3" w:rsidR="0076799E" w:rsidRDefault="0076799E" w:rsidP="00697D15">
      <w:pPr>
        <w:spacing w:after="0"/>
        <w:rPr>
          <w:rFonts w:ascii="Californian FB" w:eastAsia="Times New Roman" w:hAnsi="Californian FB" w:cs="Arial"/>
          <w:b/>
          <w:sz w:val="20"/>
          <w:szCs w:val="20"/>
          <w:lang w:eastAsia="fr-FR"/>
        </w:rPr>
      </w:pPr>
    </w:p>
    <w:p w14:paraId="001E855A" w14:textId="77777777" w:rsidR="00A512E9" w:rsidRDefault="00A512E9" w:rsidP="00A512E9">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proofErr w:type="spellStart"/>
      <w:r>
        <w:rPr>
          <w:rFonts w:ascii="Calibri Light" w:hAnsi="Calibri Light" w:cs="Calibri Light"/>
          <w:b/>
          <w:color w:val="FFFFFF" w:themeColor="background1"/>
          <w:sz w:val="20"/>
          <w:szCs w:val="20"/>
        </w:rPr>
        <w:t>SAé</w:t>
      </w:r>
      <w:proofErr w:type="spellEnd"/>
      <w:r>
        <w:rPr>
          <w:rFonts w:ascii="Calibri Light" w:hAnsi="Calibri Light" w:cs="Calibri Light"/>
          <w:b/>
          <w:sz w:val="20"/>
          <w:szCs w:val="20"/>
        </w:rPr>
        <w:tab/>
        <w:t>IC-CP4-S02 Raconter ou convaincre par l’image</w:t>
      </w:r>
    </w:p>
    <w:p w14:paraId="2DEE8E0F" w14:textId="77777777" w:rsidR="00A512E9" w:rsidRPr="00C108B2" w:rsidRDefault="00A512E9" w:rsidP="00A512E9">
      <w:pPr>
        <w:pBdr>
          <w:top w:val="single" w:sz="4" w:space="1" w:color="auto"/>
          <w:left w:val="single" w:sz="4" w:space="4" w:color="auto"/>
          <w:bottom w:val="single" w:sz="4" w:space="1" w:color="auto"/>
          <w:right w:val="single" w:sz="4" w:space="4" w:color="auto"/>
        </w:pBdr>
        <w:shd w:val="clear" w:color="auto" w:fill="92D050"/>
        <w:spacing w:after="0" w:line="240" w:lineRule="auto"/>
        <w:ind w:firstLine="708"/>
        <w:contextualSpacing/>
        <w:jc w:val="both"/>
        <w:rPr>
          <w:rFonts w:ascii="Calibri Light" w:hAnsi="Calibri Light" w:cs="Calibri Light"/>
          <w:b/>
          <w:sz w:val="20"/>
          <w:szCs w:val="20"/>
        </w:rPr>
      </w:pPr>
      <w:r>
        <w:rPr>
          <w:rFonts w:ascii="Calibri Light" w:hAnsi="Calibri Light" w:cs="Calibri Light"/>
          <w:i/>
          <w:sz w:val="20"/>
          <w:szCs w:val="20"/>
        </w:rPr>
        <w:t xml:space="preserve">IC-CP4-S02 Storytelling </w:t>
      </w:r>
      <w:r w:rsidRPr="00C108B2">
        <w:rPr>
          <w:rFonts w:ascii="Calibri Light" w:hAnsi="Calibri Light" w:cs="Calibri Light"/>
          <w:i/>
          <w:sz w:val="20"/>
          <w:szCs w:val="20"/>
        </w:rPr>
        <w:t xml:space="preserve">Or </w:t>
      </w:r>
      <w:proofErr w:type="spellStart"/>
      <w:r w:rsidRPr="00C108B2">
        <w:rPr>
          <w:rFonts w:ascii="Calibri Light" w:hAnsi="Calibri Light" w:cs="Calibri Light"/>
          <w:i/>
          <w:sz w:val="20"/>
          <w:szCs w:val="20"/>
        </w:rPr>
        <w:t>Convincing</w:t>
      </w:r>
      <w:proofErr w:type="spellEnd"/>
      <w:r w:rsidRPr="00C108B2">
        <w:rPr>
          <w:rFonts w:ascii="Calibri Light" w:hAnsi="Calibri Light" w:cs="Calibri Light"/>
          <w:i/>
          <w:sz w:val="20"/>
          <w:szCs w:val="20"/>
        </w:rPr>
        <w:t xml:space="preserve"> </w:t>
      </w:r>
      <w:proofErr w:type="spellStart"/>
      <w:r w:rsidRPr="00C108B2">
        <w:rPr>
          <w:rFonts w:ascii="Calibri Light" w:hAnsi="Calibri Light" w:cs="Calibri Light"/>
          <w:i/>
          <w:sz w:val="20"/>
          <w:szCs w:val="20"/>
        </w:rPr>
        <w:t>Through</w:t>
      </w:r>
      <w:proofErr w:type="spellEnd"/>
      <w:r w:rsidRPr="00C108B2">
        <w:rPr>
          <w:rFonts w:ascii="Calibri Light" w:hAnsi="Calibri Light" w:cs="Calibri Light"/>
          <w:i/>
          <w:sz w:val="20"/>
          <w:szCs w:val="20"/>
        </w:rPr>
        <w:t xml:space="preserve"> Images</w:t>
      </w:r>
    </w:p>
    <w:p w14:paraId="33CCB06A" w14:textId="77777777" w:rsidR="00A512E9" w:rsidRPr="00CB66E1" w:rsidRDefault="00A512E9"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Pr="00CB66E1">
        <w:rPr>
          <w:rFonts w:ascii="Calibri Light" w:hAnsi="Calibri Light" w:cs="Calibri Light"/>
          <w:bCs/>
          <w:color w:val="00000A"/>
          <w:sz w:val="20"/>
          <w:szCs w:val="20"/>
        </w:rPr>
        <w:t>Il s’agit ici de communiquer par le visuel ou l'audiovisuel afin de mettre en valeur un produit/un service/une cause pour le compte d'une organisation ou d'une marque.</w:t>
      </w:r>
    </w:p>
    <w:p w14:paraId="4E98A800" w14:textId="77777777" w:rsidR="00A512E9" w:rsidRPr="00CB66E1" w:rsidRDefault="00A512E9"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Le commanditaire peut être réel ou fictif. Les étudiants travaillent par groupes de 2 et réaliseront le projet en trois étapes clés :</w:t>
      </w:r>
    </w:p>
    <w:p w14:paraId="5171EB81" w14:textId="77777777" w:rsidR="00A512E9" w:rsidRPr="00CB66E1" w:rsidRDefault="00A512E9"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Lecture et compréhension de la demande client.</w:t>
      </w:r>
    </w:p>
    <w:p w14:paraId="1A649619" w14:textId="77777777" w:rsidR="00A512E9" w:rsidRPr="00CB66E1" w:rsidRDefault="00A512E9"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Préparation et réalisation du contenu visuel ou audiovisuel.</w:t>
      </w:r>
    </w:p>
    <w:p w14:paraId="1FDEF595" w14:textId="77777777" w:rsidR="00A512E9" w:rsidRPr="00CB66E1" w:rsidRDefault="00A512E9"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Retouche et mise en forme du contenu par des outils de PAO.</w:t>
      </w:r>
    </w:p>
    <w:p w14:paraId="478006F5" w14:textId="43DEA23F" w:rsidR="00A512E9" w:rsidRDefault="00A512E9"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L’évaluation portera sur la qualité de la production et sa corrélation avec les objectifs du client.</w:t>
      </w:r>
    </w:p>
    <w:p w14:paraId="45969166" w14:textId="77777777" w:rsidR="00A93A66" w:rsidRPr="00A93A66" w:rsidRDefault="00A93A66" w:rsidP="00A93A6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
          <w:color w:val="FFFFFF" w:themeColor="background1"/>
          <w:sz w:val="20"/>
          <w:szCs w:val="20"/>
        </w:rPr>
      </w:pPr>
      <w:r w:rsidRPr="00A93A66">
        <w:rPr>
          <w:rFonts w:ascii="Calibri Light" w:hAnsi="Calibri Light" w:cs="Calibri Light"/>
          <w:b/>
          <w:color w:val="FFFFFF" w:themeColor="background1"/>
          <w:sz w:val="20"/>
          <w:szCs w:val="20"/>
          <w:highlight w:val="darkRed"/>
        </w:rPr>
        <w:t>Liste des ressources mobilisées et concernées :</w:t>
      </w:r>
    </w:p>
    <w:p w14:paraId="3C54D331" w14:textId="01FDCF77" w:rsidR="00A93A66" w:rsidRDefault="00A93A66" w:rsidP="00A93A6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Créativité</w:t>
      </w:r>
    </w:p>
    <w:p w14:paraId="1D36D02D" w14:textId="42250D70" w:rsidR="00A93A66" w:rsidRDefault="00A93A66" w:rsidP="00A93A6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Culture et tendances publicitaires</w:t>
      </w:r>
    </w:p>
    <w:p w14:paraId="5ADD0BDD" w14:textId="5C9F5E25" w:rsidR="00A93A66" w:rsidRDefault="00A93A66" w:rsidP="00A93A6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Culture graphique et communication visuelle</w:t>
      </w:r>
    </w:p>
    <w:p w14:paraId="4F031DAF" w14:textId="4E6ED990" w:rsidR="00A93A66" w:rsidRDefault="00A93A66" w:rsidP="00A93A6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PAO</w:t>
      </w:r>
    </w:p>
    <w:p w14:paraId="0D9D5417" w14:textId="6DF40E3F" w:rsidR="00A93A66" w:rsidRDefault="00A93A66" w:rsidP="00A93A6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Conception rédaction</w:t>
      </w:r>
    </w:p>
    <w:p w14:paraId="46D36AFE" w14:textId="235A8E8E" w:rsidR="00A93A66" w:rsidRPr="00CB66E1" w:rsidRDefault="00A93A66" w:rsidP="00A93A6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Web</w:t>
      </w:r>
    </w:p>
    <w:p w14:paraId="1597B6D4" w14:textId="60AA52AE" w:rsidR="00A512E9" w:rsidRPr="00413985" w:rsidRDefault="002C2A46"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2</w:t>
      </w:r>
      <w:r w:rsidR="00A512E9" w:rsidRPr="00413985">
        <w:rPr>
          <w:rFonts w:ascii="Calibri Light" w:hAnsi="Calibri Light" w:cs="Calibri Light"/>
          <w:color w:val="7F7F7F" w:themeColor="text1" w:themeTint="80"/>
          <w:sz w:val="20"/>
          <w:szCs w:val="20"/>
        </w:rPr>
        <w:t xml:space="preserve"> ECTS crédits</w:t>
      </w:r>
    </w:p>
    <w:p w14:paraId="69789D17" w14:textId="5C41F2DD" w:rsidR="00FE6DD6" w:rsidRDefault="00FE6DD6">
      <w:pPr>
        <w:rPr>
          <w:rFonts w:ascii="Californian FB" w:eastAsia="Times New Roman" w:hAnsi="Californian FB" w:cs="Arial"/>
          <w:b/>
          <w:sz w:val="20"/>
          <w:szCs w:val="20"/>
          <w:lang w:eastAsia="fr-FR"/>
        </w:rPr>
      </w:pPr>
      <w:r>
        <w:rPr>
          <w:rFonts w:ascii="Californian FB" w:eastAsia="Times New Roman" w:hAnsi="Californian FB" w:cs="Arial"/>
          <w:b/>
          <w:sz w:val="20"/>
          <w:szCs w:val="20"/>
          <w:lang w:eastAsia="fr-FR"/>
        </w:rPr>
        <w:br w:type="page"/>
      </w:r>
    </w:p>
    <w:p w14:paraId="690EE3FF" w14:textId="77777777" w:rsidR="00A512E9" w:rsidRDefault="00A512E9" w:rsidP="008C7D99">
      <w:pPr>
        <w:contextualSpacing/>
        <w:jc w:val="center"/>
        <w:rPr>
          <w:rFonts w:ascii="Californian FB" w:eastAsia="Times New Roman" w:hAnsi="Californian FB" w:cs="Arial"/>
          <w:b/>
          <w:sz w:val="20"/>
          <w:szCs w:val="20"/>
          <w:lang w:eastAsia="fr-FR"/>
        </w:rPr>
      </w:pPr>
    </w:p>
    <w:p w14:paraId="25D3E649" w14:textId="77777777" w:rsidR="00A512E9" w:rsidRDefault="00A512E9" w:rsidP="00A512E9">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proofErr w:type="spellStart"/>
      <w:r>
        <w:rPr>
          <w:rFonts w:ascii="Calibri Light" w:hAnsi="Calibri Light" w:cs="Calibri Light"/>
          <w:b/>
          <w:color w:val="FFFFFF" w:themeColor="background1"/>
          <w:sz w:val="20"/>
          <w:szCs w:val="20"/>
        </w:rPr>
        <w:t>SAé</w:t>
      </w:r>
      <w:proofErr w:type="spellEnd"/>
      <w:r>
        <w:rPr>
          <w:rFonts w:ascii="Calibri Light" w:hAnsi="Calibri Light" w:cs="Calibri Light"/>
          <w:b/>
          <w:sz w:val="20"/>
          <w:szCs w:val="20"/>
        </w:rPr>
        <w:tab/>
      </w:r>
      <w:r w:rsidRPr="00CB66E1">
        <w:rPr>
          <w:rFonts w:ascii="Calibri Light" w:hAnsi="Calibri Light" w:cs="Calibri Light"/>
          <w:b/>
          <w:sz w:val="20"/>
          <w:szCs w:val="20"/>
        </w:rPr>
        <w:t>IC-CP5-S02</w:t>
      </w:r>
      <w:r>
        <w:rPr>
          <w:rFonts w:ascii="Calibri Light" w:hAnsi="Calibri Light" w:cs="Calibri Light"/>
          <w:b/>
          <w:sz w:val="20"/>
          <w:szCs w:val="20"/>
        </w:rPr>
        <w:t xml:space="preserve"> </w:t>
      </w:r>
      <w:r w:rsidRPr="00CB66E1">
        <w:rPr>
          <w:rFonts w:ascii="Calibri Light" w:hAnsi="Calibri Light" w:cs="Calibri Light"/>
          <w:b/>
          <w:sz w:val="20"/>
          <w:szCs w:val="20"/>
        </w:rPr>
        <w:t>Étude publicitaire</w:t>
      </w:r>
    </w:p>
    <w:p w14:paraId="4D364327" w14:textId="77777777" w:rsidR="00A512E9" w:rsidRPr="00607EC0" w:rsidRDefault="00A512E9" w:rsidP="00A512E9">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sidRPr="00607EC0">
        <w:rPr>
          <w:rFonts w:ascii="Calibri Light" w:hAnsi="Calibri Light" w:cs="Calibri Light"/>
          <w:i/>
          <w:sz w:val="20"/>
          <w:szCs w:val="20"/>
        </w:rPr>
        <w:t xml:space="preserve">IC-CP5-S02 Advertising </w:t>
      </w:r>
      <w:proofErr w:type="spellStart"/>
      <w:r w:rsidRPr="00607EC0">
        <w:rPr>
          <w:rFonts w:ascii="Calibri Light" w:hAnsi="Calibri Light" w:cs="Calibri Light"/>
          <w:i/>
          <w:sz w:val="20"/>
          <w:szCs w:val="20"/>
        </w:rPr>
        <w:t>Study</w:t>
      </w:r>
      <w:proofErr w:type="spellEnd"/>
    </w:p>
    <w:p w14:paraId="35BB17B2" w14:textId="77777777" w:rsidR="00A512E9" w:rsidRPr="00E633A9" w:rsidRDefault="00A512E9"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Pr>
          <w:rFonts w:ascii="Calibri Light" w:hAnsi="Calibri Light" w:cs="Calibri Light"/>
          <w:color w:val="00000A"/>
          <w:sz w:val="20"/>
          <w:szCs w:val="20"/>
        </w:rPr>
        <w:t xml:space="preserve"> </w:t>
      </w:r>
      <w:r w:rsidRPr="00E633A9">
        <w:rPr>
          <w:rFonts w:ascii="Calibri Light" w:hAnsi="Calibri Light" w:cs="Calibri Light"/>
          <w:bCs/>
          <w:color w:val="00000A"/>
          <w:sz w:val="20"/>
          <w:szCs w:val="20"/>
        </w:rPr>
        <w:t>Dans le cadre d'une veille des tendances publicitaires et afin d’acquérir une culture publicitaire, il s’agira d’analyser les campagnes produites par une organisation en fonction de critères internes mais également eu égard à ses obligations juridiques et engagements RSE.</w:t>
      </w:r>
    </w:p>
    <w:p w14:paraId="6588CA0C" w14:textId="77777777" w:rsidR="00A512E9" w:rsidRPr="00E633A9" w:rsidRDefault="00A512E9"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Les étudiants, organisés en équipes, s’emparent d’une ou deux publicités, proposées par l’enseignant ou choisies par eux en fonction de critères indiqués par l’enseignant (par exemple un secteur d’activité, une cause, etc.). Les étudiants prennent connaissance/ choisissent le sujet.</w:t>
      </w:r>
    </w:p>
    <w:p w14:paraId="4BBC2C04" w14:textId="77777777" w:rsidR="00A512E9" w:rsidRPr="00E633A9" w:rsidRDefault="00A512E9"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 Phase d’analyse du contexte de l’annonceur : stratégie de communication actuelle, objectifs, cible, contexte de marché, contexte législatif inhérent à la publicité de son produit.</w:t>
      </w:r>
    </w:p>
    <w:p w14:paraId="0CF16063" w14:textId="77777777" w:rsidR="00A512E9" w:rsidRPr="00E633A9" w:rsidRDefault="00A512E9"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 Phase de description et d’analyse de la publicité voire de comparaison avec une autre publicité.</w:t>
      </w:r>
    </w:p>
    <w:p w14:paraId="230B5BA8" w14:textId="5B655AFD" w:rsidR="00A512E9" w:rsidRDefault="00A512E9"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L’évaluation portera sur la restitution d’une fiche d’analyse. Un pitch pourra être envisagé.</w:t>
      </w:r>
    </w:p>
    <w:p w14:paraId="5A607932" w14:textId="1B03F1AE" w:rsidR="00A93A66" w:rsidRDefault="00A93A66"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93A66">
        <w:rPr>
          <w:rFonts w:ascii="Calibri Light" w:hAnsi="Calibri Light" w:cs="Calibri Light"/>
          <w:b/>
          <w:color w:val="FFFFFF" w:themeColor="background1"/>
          <w:sz w:val="20"/>
          <w:szCs w:val="20"/>
          <w:highlight w:val="darkRed"/>
        </w:rPr>
        <w:t>Liste des ressources mobilisées et concernées :</w:t>
      </w:r>
    </w:p>
    <w:p w14:paraId="6D66C798" w14:textId="10498875" w:rsidR="00A93A66" w:rsidRDefault="00A93A66"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Culture et tendances publicitaires</w:t>
      </w:r>
    </w:p>
    <w:p w14:paraId="7004A733" w14:textId="0953721F" w:rsidR="00A93A66" w:rsidRDefault="00A93A66"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Droit de la publicité</w:t>
      </w:r>
    </w:p>
    <w:p w14:paraId="614DBF37" w14:textId="01BB4DF6" w:rsidR="00A93A66" w:rsidRPr="00E633A9" w:rsidRDefault="00A93A66"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Pr>
          <w:rFonts w:ascii="Calibri Light" w:hAnsi="Calibri Light" w:cs="Calibri Light"/>
          <w:color w:val="00000A"/>
          <w:sz w:val="20"/>
          <w:szCs w:val="20"/>
        </w:rPr>
        <w:t>- Gestion de projet</w:t>
      </w:r>
    </w:p>
    <w:p w14:paraId="05C7FD86" w14:textId="15D56F29" w:rsidR="00A512E9" w:rsidRPr="00413985" w:rsidRDefault="002C2A46" w:rsidP="00A512E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2</w:t>
      </w:r>
      <w:r w:rsidR="00A512E9" w:rsidRPr="00413985">
        <w:rPr>
          <w:rFonts w:ascii="Calibri Light" w:hAnsi="Calibri Light" w:cs="Calibri Light"/>
          <w:color w:val="7F7F7F" w:themeColor="text1" w:themeTint="80"/>
          <w:sz w:val="20"/>
          <w:szCs w:val="20"/>
        </w:rPr>
        <w:t xml:space="preserve"> ECTS crédits</w:t>
      </w:r>
    </w:p>
    <w:p w14:paraId="2C21304E" w14:textId="77777777" w:rsidR="00897955" w:rsidRDefault="00897955" w:rsidP="008C7D99">
      <w:pPr>
        <w:contextualSpacing/>
        <w:jc w:val="center"/>
        <w:rPr>
          <w:rFonts w:ascii="Californian FB" w:eastAsia="Times New Roman" w:hAnsi="Californian FB" w:cs="Arial"/>
          <w:b/>
          <w:sz w:val="20"/>
          <w:szCs w:val="20"/>
          <w:lang w:eastAsia="fr-FR"/>
        </w:rPr>
      </w:pPr>
    </w:p>
    <w:p w14:paraId="7435C8A3" w14:textId="1931F112" w:rsidR="001B0926" w:rsidRDefault="001B0926" w:rsidP="0057500B">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b/>
          <w:sz w:val="20"/>
          <w:szCs w:val="20"/>
        </w:rPr>
      </w:pPr>
      <w:proofErr w:type="spellStart"/>
      <w:r>
        <w:rPr>
          <w:rFonts w:ascii="Calibri Light" w:hAnsi="Calibri Light" w:cs="Calibri Light"/>
          <w:b/>
          <w:color w:val="FFFFFF" w:themeColor="background1"/>
          <w:sz w:val="20"/>
          <w:szCs w:val="20"/>
        </w:rPr>
        <w:t>SAé</w:t>
      </w:r>
      <w:proofErr w:type="spellEnd"/>
      <w:r>
        <w:rPr>
          <w:rFonts w:ascii="Calibri Light" w:hAnsi="Calibri Light" w:cs="Calibri Light"/>
          <w:b/>
          <w:sz w:val="20"/>
          <w:szCs w:val="20"/>
        </w:rPr>
        <w:tab/>
        <w:t>Portfolio</w:t>
      </w:r>
    </w:p>
    <w:p w14:paraId="2BF9F0EB" w14:textId="0497074F" w:rsidR="0057500B" w:rsidRPr="0057500B" w:rsidRDefault="0057500B" w:rsidP="0057500B">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sidRPr="0057500B">
        <w:rPr>
          <w:rFonts w:ascii="Calibri Light" w:hAnsi="Calibri Light" w:cs="Calibri Light"/>
          <w:i/>
          <w:sz w:val="20"/>
          <w:szCs w:val="20"/>
        </w:rPr>
        <w:t>Portfolio</w:t>
      </w:r>
    </w:p>
    <w:p w14:paraId="4E5F1232" w14:textId="5ECD1B0A"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8E093E" w:rsidRPr="008E093E">
        <w:rPr>
          <w:rFonts w:ascii="Calibri Light" w:hAnsi="Calibri Light" w:cs="Calibri Light"/>
          <w:b/>
          <w:bCs/>
          <w:color w:val="00000A"/>
          <w:sz w:val="20"/>
          <w:szCs w:val="20"/>
        </w:rPr>
        <w:t>Contactez Mme Le Roy</w:t>
      </w:r>
    </w:p>
    <w:p w14:paraId="3049E11B" w14:textId="77777777"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1D4D9397" w14:textId="1770BE46" w:rsidR="001B0926" w:rsidRDefault="001B0926" w:rsidP="001B0926">
      <w:pPr>
        <w:contextualSpacing/>
        <w:jc w:val="center"/>
        <w:rPr>
          <w:rFonts w:ascii="Californian FB" w:eastAsia="Times New Roman" w:hAnsi="Californian FB" w:cs="Arial"/>
          <w:b/>
          <w:sz w:val="20"/>
          <w:szCs w:val="20"/>
          <w:lang w:eastAsia="fr-FR"/>
        </w:rPr>
      </w:pPr>
    </w:p>
    <w:p w14:paraId="156C20A8" w14:textId="6924CDE0" w:rsidR="001B0926" w:rsidRDefault="001B0926" w:rsidP="00402436">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b/>
          <w:sz w:val="20"/>
          <w:szCs w:val="20"/>
        </w:rPr>
      </w:pPr>
      <w:proofErr w:type="spellStart"/>
      <w:r>
        <w:rPr>
          <w:rFonts w:ascii="Calibri Light" w:hAnsi="Calibri Light" w:cs="Calibri Light"/>
          <w:b/>
          <w:color w:val="FFFFFF" w:themeColor="background1"/>
          <w:sz w:val="20"/>
          <w:szCs w:val="20"/>
        </w:rPr>
        <w:t>SAé</w:t>
      </w:r>
      <w:proofErr w:type="spellEnd"/>
      <w:r>
        <w:rPr>
          <w:rFonts w:ascii="Calibri Light" w:hAnsi="Calibri Light" w:cs="Calibri Light"/>
          <w:b/>
          <w:sz w:val="20"/>
          <w:szCs w:val="20"/>
        </w:rPr>
        <w:tab/>
        <w:t>Stage</w:t>
      </w:r>
    </w:p>
    <w:p w14:paraId="43FAFFF0" w14:textId="705E9511" w:rsidR="00402436" w:rsidRPr="00402436" w:rsidRDefault="00402436" w:rsidP="00402436">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proofErr w:type="spellStart"/>
      <w:r w:rsidRPr="00402436">
        <w:rPr>
          <w:rFonts w:ascii="Calibri Light" w:hAnsi="Calibri Light" w:cs="Calibri Light"/>
          <w:i/>
          <w:sz w:val="20"/>
          <w:szCs w:val="20"/>
        </w:rPr>
        <w:t>Internship</w:t>
      </w:r>
      <w:proofErr w:type="spellEnd"/>
    </w:p>
    <w:p w14:paraId="702D854D" w14:textId="133967F9"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8E093E" w:rsidRPr="008E093E">
        <w:rPr>
          <w:rFonts w:ascii="Calibri Light" w:hAnsi="Calibri Light" w:cs="Calibri Light"/>
          <w:b/>
          <w:bCs/>
          <w:color w:val="00000A"/>
          <w:sz w:val="20"/>
          <w:szCs w:val="20"/>
        </w:rPr>
        <w:t>Contactez Mme Le Roy</w:t>
      </w:r>
    </w:p>
    <w:p w14:paraId="1D5FC4A0" w14:textId="77777777"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7E06E618" w14:textId="1046ED11" w:rsidR="0076799E" w:rsidRDefault="0076799E" w:rsidP="00697D15">
      <w:pPr>
        <w:spacing w:after="0"/>
        <w:rPr>
          <w:rFonts w:ascii="Californian FB" w:eastAsia="Times New Roman" w:hAnsi="Californian FB" w:cs="Arial"/>
          <w:b/>
          <w:sz w:val="20"/>
          <w:szCs w:val="20"/>
          <w:lang w:eastAsia="fr-FR"/>
        </w:rPr>
      </w:pPr>
    </w:p>
    <w:p w14:paraId="1058454C" w14:textId="77777777" w:rsidR="004B2AF6" w:rsidRDefault="004B2AF6" w:rsidP="004B2AF6">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r>
      <w:r w:rsidRPr="002D7C2B">
        <w:rPr>
          <w:rFonts w:ascii="Calibri Light" w:hAnsi="Calibri Light" w:cs="Calibri Light"/>
          <w:b/>
          <w:sz w:val="20"/>
          <w:szCs w:val="20"/>
        </w:rPr>
        <w:t>SHS</w:t>
      </w:r>
      <w:r>
        <w:rPr>
          <w:rFonts w:ascii="Calibri Light" w:hAnsi="Calibri Light" w:cs="Calibri Light"/>
          <w:b/>
          <w:sz w:val="20"/>
          <w:szCs w:val="20"/>
        </w:rPr>
        <w:t> :</w:t>
      </w:r>
      <w:r w:rsidRPr="002D7C2B">
        <w:rPr>
          <w:rFonts w:ascii="Calibri Light" w:hAnsi="Calibri Light" w:cs="Calibri Light"/>
          <w:b/>
          <w:sz w:val="20"/>
          <w:szCs w:val="20"/>
        </w:rPr>
        <w:t xml:space="preserve"> Sociologie, Psychologie, Anthropologie, Ethnologie, Philosophie…</w:t>
      </w:r>
    </w:p>
    <w:p w14:paraId="25672264" w14:textId="77777777" w:rsidR="004B2AF6" w:rsidRPr="002D7C2B" w:rsidRDefault="004B2AF6" w:rsidP="004B2AF6">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proofErr w:type="spellStart"/>
      <w:r w:rsidRPr="002D7C2B">
        <w:rPr>
          <w:rFonts w:ascii="Calibri Light" w:hAnsi="Calibri Light" w:cs="Calibri Light"/>
          <w:i/>
          <w:sz w:val="20"/>
          <w:szCs w:val="20"/>
        </w:rPr>
        <w:t>Humanities</w:t>
      </w:r>
      <w:proofErr w:type="spellEnd"/>
      <w:r w:rsidRPr="002D7C2B">
        <w:rPr>
          <w:rFonts w:ascii="Calibri Light" w:hAnsi="Calibri Light" w:cs="Calibri Light"/>
          <w:i/>
          <w:sz w:val="20"/>
          <w:szCs w:val="20"/>
        </w:rPr>
        <w:t xml:space="preserve"> And Social </w:t>
      </w:r>
      <w:proofErr w:type="gramStart"/>
      <w:r w:rsidRPr="002D7C2B">
        <w:rPr>
          <w:rFonts w:ascii="Calibri Light" w:hAnsi="Calibri Light" w:cs="Calibri Light"/>
          <w:i/>
          <w:sz w:val="20"/>
          <w:szCs w:val="20"/>
        </w:rPr>
        <w:t>Sciences</w:t>
      </w:r>
      <w:r>
        <w:rPr>
          <w:rFonts w:ascii="Calibri Light" w:hAnsi="Calibri Light" w:cs="Calibri Light"/>
          <w:i/>
          <w:sz w:val="20"/>
          <w:szCs w:val="20"/>
        </w:rPr>
        <w:t>:</w:t>
      </w:r>
      <w:proofErr w:type="gramEnd"/>
      <w:r>
        <w:rPr>
          <w:rFonts w:ascii="Calibri Light" w:hAnsi="Calibri Light" w:cs="Calibri Light"/>
          <w:i/>
          <w:sz w:val="20"/>
          <w:szCs w:val="20"/>
        </w:rPr>
        <w:t xml:space="preserve"> </w:t>
      </w:r>
      <w:proofErr w:type="spellStart"/>
      <w:r>
        <w:rPr>
          <w:rFonts w:ascii="Calibri Light" w:hAnsi="Calibri Light" w:cs="Calibri Light"/>
          <w:i/>
          <w:sz w:val="20"/>
          <w:szCs w:val="20"/>
        </w:rPr>
        <w:t>Sociology</w:t>
      </w:r>
      <w:proofErr w:type="spellEnd"/>
      <w:r>
        <w:rPr>
          <w:rFonts w:ascii="Calibri Light" w:hAnsi="Calibri Light" w:cs="Calibri Light"/>
          <w:i/>
          <w:sz w:val="20"/>
          <w:szCs w:val="20"/>
        </w:rPr>
        <w:t xml:space="preserve">, Psychology, </w:t>
      </w:r>
      <w:proofErr w:type="spellStart"/>
      <w:r w:rsidRPr="002D7C2B">
        <w:rPr>
          <w:rFonts w:ascii="Calibri Light" w:hAnsi="Calibri Light" w:cs="Calibri Light"/>
          <w:i/>
          <w:sz w:val="20"/>
          <w:szCs w:val="20"/>
        </w:rPr>
        <w:t>Anthropology</w:t>
      </w:r>
      <w:proofErr w:type="spellEnd"/>
      <w:r w:rsidRPr="002D7C2B">
        <w:rPr>
          <w:rFonts w:ascii="Calibri Light" w:hAnsi="Calibri Light" w:cs="Calibri Light"/>
          <w:i/>
          <w:sz w:val="20"/>
          <w:szCs w:val="20"/>
        </w:rPr>
        <w:t xml:space="preserve">, </w:t>
      </w:r>
      <w:proofErr w:type="spellStart"/>
      <w:r w:rsidRPr="002D7C2B">
        <w:rPr>
          <w:rFonts w:ascii="Calibri Light" w:hAnsi="Calibri Light" w:cs="Calibri Light"/>
          <w:i/>
          <w:sz w:val="20"/>
          <w:szCs w:val="20"/>
        </w:rPr>
        <w:t>Ethnology</w:t>
      </w:r>
      <w:proofErr w:type="spellEnd"/>
      <w:r w:rsidRPr="002D7C2B">
        <w:rPr>
          <w:rFonts w:ascii="Calibri Light" w:hAnsi="Calibri Light" w:cs="Calibri Light"/>
          <w:i/>
          <w:sz w:val="20"/>
          <w:szCs w:val="20"/>
        </w:rPr>
        <w:t xml:space="preserve">, </w:t>
      </w:r>
      <w:proofErr w:type="spellStart"/>
      <w:r w:rsidRPr="002D7C2B">
        <w:rPr>
          <w:rFonts w:ascii="Calibri Light" w:hAnsi="Calibri Light" w:cs="Calibri Light"/>
          <w:i/>
          <w:sz w:val="20"/>
          <w:szCs w:val="20"/>
        </w:rPr>
        <w:t>Philosophy</w:t>
      </w:r>
      <w:proofErr w:type="spellEnd"/>
      <w:r>
        <w:rPr>
          <w:rFonts w:ascii="Calibri Light" w:hAnsi="Calibri Light" w:cs="Calibri Light"/>
          <w:i/>
          <w:sz w:val="20"/>
          <w:szCs w:val="20"/>
        </w:rPr>
        <w:t>…</w:t>
      </w:r>
    </w:p>
    <w:p w14:paraId="009F2F7F" w14:textId="77777777" w:rsidR="004B2AF6" w:rsidRPr="002D7C2B" w:rsidRDefault="004B2AF6" w:rsidP="004B2AF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Pr="002D7C2B">
        <w:rPr>
          <w:rFonts w:ascii="Calibri Light" w:hAnsi="Calibri Light" w:cs="Calibri Light"/>
          <w:bCs/>
          <w:color w:val="00000A"/>
          <w:sz w:val="20"/>
          <w:szCs w:val="20"/>
        </w:rPr>
        <w:t>Cet enseignement permet de présenter et d’approfondir des concepts et notions indispensables à la</w:t>
      </w:r>
      <w:r>
        <w:rPr>
          <w:rFonts w:ascii="Calibri Light" w:hAnsi="Calibri Light" w:cs="Calibri Light"/>
          <w:bCs/>
          <w:color w:val="00000A"/>
          <w:sz w:val="20"/>
          <w:szCs w:val="20"/>
        </w:rPr>
        <w:t xml:space="preserve"> </w:t>
      </w:r>
      <w:r w:rsidRPr="002D7C2B">
        <w:rPr>
          <w:rFonts w:ascii="Calibri Light" w:hAnsi="Calibri Light" w:cs="Calibri Light"/>
          <w:bCs/>
          <w:color w:val="00000A"/>
          <w:sz w:val="20"/>
          <w:szCs w:val="20"/>
        </w:rPr>
        <w:t>connaissance du monde contemporain et de ses enjeux sociaux et sociétaux. Il s’agira notamment des</w:t>
      </w:r>
      <w:r>
        <w:rPr>
          <w:rFonts w:ascii="Calibri Light" w:hAnsi="Calibri Light" w:cs="Calibri Light"/>
          <w:bCs/>
          <w:color w:val="00000A"/>
          <w:sz w:val="20"/>
          <w:szCs w:val="20"/>
        </w:rPr>
        <w:t xml:space="preserve"> </w:t>
      </w:r>
      <w:r w:rsidRPr="002D7C2B">
        <w:rPr>
          <w:rFonts w:ascii="Calibri Light" w:hAnsi="Calibri Light" w:cs="Calibri Light"/>
          <w:bCs/>
          <w:color w:val="00000A"/>
          <w:sz w:val="20"/>
          <w:szCs w:val="20"/>
        </w:rPr>
        <w:t>notions fondamentales de la vie sociale et collective : groupes sociaux, construction sociale de l’identité,</w:t>
      </w:r>
      <w:r>
        <w:rPr>
          <w:rFonts w:ascii="Calibri Light" w:hAnsi="Calibri Light" w:cs="Calibri Light"/>
          <w:bCs/>
          <w:color w:val="00000A"/>
          <w:sz w:val="20"/>
          <w:szCs w:val="20"/>
        </w:rPr>
        <w:t xml:space="preserve"> </w:t>
      </w:r>
      <w:r w:rsidRPr="002D7C2B">
        <w:rPr>
          <w:rFonts w:ascii="Calibri Light" w:hAnsi="Calibri Light" w:cs="Calibri Light"/>
          <w:bCs/>
          <w:color w:val="00000A"/>
          <w:sz w:val="20"/>
          <w:szCs w:val="20"/>
        </w:rPr>
        <w:t>règles et normes, processus de socialisation, phénomènes de groupes et de l’influence sociale,</w:t>
      </w:r>
      <w:r>
        <w:rPr>
          <w:rFonts w:ascii="Calibri Light" w:hAnsi="Calibri Light" w:cs="Calibri Light"/>
          <w:bCs/>
          <w:color w:val="00000A"/>
          <w:sz w:val="20"/>
          <w:szCs w:val="20"/>
        </w:rPr>
        <w:t xml:space="preserve"> </w:t>
      </w:r>
      <w:r w:rsidRPr="002D7C2B">
        <w:rPr>
          <w:rFonts w:ascii="Calibri Light" w:hAnsi="Calibri Light" w:cs="Calibri Light"/>
          <w:bCs/>
          <w:color w:val="00000A"/>
          <w:sz w:val="20"/>
          <w:szCs w:val="20"/>
        </w:rPr>
        <w:t>catégorisation sociale, communication des groupes…</w:t>
      </w:r>
    </w:p>
    <w:p w14:paraId="75EDD474" w14:textId="4B1879D1" w:rsidR="004B2AF6" w:rsidRDefault="004B2AF6" w:rsidP="004B2AF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2D7C2B">
        <w:rPr>
          <w:rFonts w:ascii="Calibri Light" w:hAnsi="Calibri Light" w:cs="Calibri Light"/>
          <w:bCs/>
          <w:color w:val="00000A"/>
          <w:sz w:val="20"/>
          <w:szCs w:val="20"/>
        </w:rPr>
        <w:t>Les approches pourront être croisées</w:t>
      </w:r>
      <w:r>
        <w:rPr>
          <w:rFonts w:ascii="Calibri Light" w:hAnsi="Calibri Light" w:cs="Calibri Light"/>
          <w:bCs/>
          <w:color w:val="00000A"/>
          <w:sz w:val="20"/>
          <w:szCs w:val="20"/>
        </w:rPr>
        <w:t> :</w:t>
      </w:r>
      <w:r w:rsidRPr="002D7C2B">
        <w:rPr>
          <w:rFonts w:ascii="Calibri Light" w:hAnsi="Calibri Light" w:cs="Calibri Light"/>
          <w:bCs/>
          <w:color w:val="00000A"/>
          <w:sz w:val="20"/>
          <w:szCs w:val="20"/>
        </w:rPr>
        <w:t xml:space="preserve"> sociologique, psychologique, philosophique, anthropologique, ou</w:t>
      </w:r>
      <w:r>
        <w:rPr>
          <w:rFonts w:ascii="Calibri Light" w:hAnsi="Calibri Light" w:cs="Calibri Light"/>
          <w:bCs/>
          <w:color w:val="00000A"/>
          <w:sz w:val="20"/>
          <w:szCs w:val="20"/>
        </w:rPr>
        <w:t xml:space="preserve"> </w:t>
      </w:r>
      <w:r w:rsidRPr="002D7C2B">
        <w:rPr>
          <w:rFonts w:ascii="Calibri Light" w:hAnsi="Calibri Light" w:cs="Calibri Light"/>
          <w:bCs/>
          <w:color w:val="00000A"/>
          <w:sz w:val="20"/>
          <w:szCs w:val="20"/>
        </w:rPr>
        <w:t>toute autre science humaine et sociale afin d’éclairer les problématiques relevant de l’information</w:t>
      </w:r>
      <w:r>
        <w:rPr>
          <w:rFonts w:ascii="Calibri Light" w:hAnsi="Calibri Light" w:cs="Calibri Light"/>
          <w:bCs/>
          <w:color w:val="00000A"/>
          <w:sz w:val="20"/>
          <w:szCs w:val="20"/>
        </w:rPr>
        <w:t>-</w:t>
      </w:r>
      <w:r w:rsidRPr="002D7C2B">
        <w:rPr>
          <w:rFonts w:ascii="Calibri Light" w:hAnsi="Calibri Light" w:cs="Calibri Light"/>
          <w:bCs/>
          <w:color w:val="00000A"/>
          <w:sz w:val="20"/>
          <w:szCs w:val="20"/>
        </w:rPr>
        <w:t>communication.</w:t>
      </w:r>
    </w:p>
    <w:p w14:paraId="4D261584" w14:textId="77777777" w:rsidR="004B2AF6" w:rsidRDefault="004B2AF6" w:rsidP="004B2AF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IC-CT1-S02, IC-CT2-S04</w:t>
      </w:r>
    </w:p>
    <w:p w14:paraId="3FFC649F" w14:textId="432DBFDB" w:rsidR="004B2AF6" w:rsidRPr="00413985" w:rsidRDefault="004B2AF6" w:rsidP="004B2AF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724D08D2" w14:textId="77777777" w:rsidR="004B2AF6" w:rsidRDefault="004B2AF6" w:rsidP="001B0926">
      <w:pPr>
        <w:contextualSpacing/>
        <w:jc w:val="center"/>
        <w:rPr>
          <w:rFonts w:ascii="Californian FB" w:eastAsia="Times New Roman" w:hAnsi="Californian FB" w:cs="Arial"/>
          <w:b/>
          <w:sz w:val="20"/>
          <w:szCs w:val="20"/>
          <w:lang w:eastAsia="fr-FR"/>
        </w:rPr>
      </w:pPr>
    </w:p>
    <w:p w14:paraId="3F31F274" w14:textId="29481416" w:rsidR="001B0926" w:rsidRDefault="001B0926" w:rsidP="00FB422F">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Economie générale</w:t>
      </w:r>
    </w:p>
    <w:p w14:paraId="4D3763D6" w14:textId="07B37D75" w:rsidR="00FB422F" w:rsidRPr="002D7C2B" w:rsidRDefault="00FB422F" w:rsidP="00FB422F">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002D7C2B" w:rsidRPr="002D7C2B">
        <w:rPr>
          <w:rFonts w:ascii="Calibri Light" w:hAnsi="Calibri Light" w:cs="Calibri Light"/>
          <w:i/>
          <w:sz w:val="20"/>
          <w:szCs w:val="20"/>
        </w:rPr>
        <w:t>Basics In Economy</w:t>
      </w:r>
    </w:p>
    <w:p w14:paraId="0F8597CE" w14:textId="2953A009" w:rsidR="00732A58" w:rsidRPr="00732A58" w:rsidRDefault="001B0926"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732A58" w:rsidRPr="00732A58">
        <w:rPr>
          <w:rFonts w:ascii="Calibri Light" w:hAnsi="Calibri Light" w:cs="Calibri Light"/>
          <w:bCs/>
          <w:color w:val="00000A"/>
          <w:sz w:val="20"/>
          <w:szCs w:val="20"/>
        </w:rPr>
        <w:t>Cet enseignement permet de présenter quelques problèmes économiques qui se posent dans les pays développés à économie de marché : source et durabilité de la croissance économique, Place de l’État et du marché dans les régulations économiques, Régionalisation et internationalisation des échanges, Dynamique des inégalités économiques…</w:t>
      </w:r>
    </w:p>
    <w:p w14:paraId="7A2F3350" w14:textId="6940E345" w:rsidR="001B0926" w:rsidRDefault="00732A58"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732A58">
        <w:rPr>
          <w:rFonts w:ascii="Calibri Light" w:hAnsi="Calibri Light" w:cs="Calibri Light"/>
          <w:bCs/>
          <w:color w:val="00000A"/>
          <w:sz w:val="20"/>
          <w:szCs w:val="20"/>
        </w:rPr>
        <w:t>Cet enseignement permettra de donner les outils pour comprendre l’actualité économique et l’environnement dans lequel les organisations développent leurs activités.</w:t>
      </w:r>
    </w:p>
    <w:p w14:paraId="795BABA6" w14:textId="322DD81C" w:rsidR="004B2AF6" w:rsidRPr="00732A58" w:rsidRDefault="004B2AF6"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IC-CT1-2-S03</w:t>
      </w:r>
    </w:p>
    <w:p w14:paraId="7FD088D5" w14:textId="77777777"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7E1E4E7C" w14:textId="6A360F43" w:rsidR="00FE6DD6" w:rsidRDefault="00FE6DD6">
      <w:pPr>
        <w:rPr>
          <w:rFonts w:ascii="Californian FB" w:eastAsia="Times New Roman" w:hAnsi="Californian FB" w:cs="Arial"/>
          <w:b/>
          <w:sz w:val="20"/>
          <w:szCs w:val="20"/>
          <w:lang w:eastAsia="fr-FR"/>
        </w:rPr>
      </w:pPr>
      <w:r>
        <w:rPr>
          <w:rFonts w:ascii="Californian FB" w:eastAsia="Times New Roman" w:hAnsi="Californian FB" w:cs="Arial"/>
          <w:b/>
          <w:sz w:val="20"/>
          <w:szCs w:val="20"/>
          <w:lang w:eastAsia="fr-FR"/>
        </w:rPr>
        <w:br w:type="page"/>
      </w:r>
    </w:p>
    <w:p w14:paraId="36F47B72" w14:textId="77777777" w:rsidR="001B0926" w:rsidRDefault="001B0926" w:rsidP="001B0926">
      <w:pPr>
        <w:contextualSpacing/>
        <w:jc w:val="center"/>
        <w:rPr>
          <w:rFonts w:ascii="Californian FB" w:eastAsia="Times New Roman" w:hAnsi="Californian FB" w:cs="Arial"/>
          <w:b/>
          <w:sz w:val="20"/>
          <w:szCs w:val="20"/>
          <w:lang w:eastAsia="fr-FR"/>
        </w:rPr>
      </w:pPr>
    </w:p>
    <w:p w14:paraId="15318069" w14:textId="371049ED" w:rsidR="001B0926" w:rsidRDefault="001B0926" w:rsidP="004A3837">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Droit – Droit du travail</w:t>
      </w:r>
    </w:p>
    <w:p w14:paraId="06F0CE7C" w14:textId="1E845E0E" w:rsidR="008E093E" w:rsidRPr="008E093E" w:rsidRDefault="008E093E" w:rsidP="004A3837">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Pr="008E093E">
        <w:rPr>
          <w:rFonts w:ascii="Calibri Light" w:hAnsi="Calibri Light" w:cs="Calibri Light"/>
          <w:i/>
          <w:sz w:val="20"/>
          <w:szCs w:val="20"/>
        </w:rPr>
        <w:t xml:space="preserve">Basics </w:t>
      </w:r>
      <w:r w:rsidR="002D7C2B" w:rsidRPr="008E093E">
        <w:rPr>
          <w:rFonts w:ascii="Calibri Light" w:hAnsi="Calibri Light" w:cs="Calibri Light"/>
          <w:i/>
          <w:sz w:val="20"/>
          <w:szCs w:val="20"/>
        </w:rPr>
        <w:t>In Law And Labour Law</w:t>
      </w:r>
    </w:p>
    <w:p w14:paraId="27180174" w14:textId="5027FF39" w:rsidR="001B0926" w:rsidRDefault="001B0926"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732A58" w:rsidRPr="00732A58">
        <w:rPr>
          <w:rFonts w:ascii="Calibri Light" w:hAnsi="Calibri Light" w:cs="Calibri Light"/>
          <w:bCs/>
          <w:color w:val="00000A"/>
          <w:sz w:val="20"/>
          <w:szCs w:val="20"/>
        </w:rPr>
        <w:t>Donner aux étudiants les bases de droit nécessaires au plein exercice de leur citoyenneté et à leur compréhension du monde professionnel. On y traitera les notions essentielles du droit, les textes officiels nationaux et européens (constitutions, lois, lois- cadre, arrêtés, actes administratifs individuels...), ainsi que les spécificités du droit social au sein des organisations.</w:t>
      </w:r>
    </w:p>
    <w:p w14:paraId="5563C34D" w14:textId="77777777" w:rsidR="004B2AF6" w:rsidRPr="00732A58" w:rsidRDefault="004B2AF6" w:rsidP="004B2AF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IC-CT1-2-S03</w:t>
      </w:r>
    </w:p>
    <w:p w14:paraId="5EFC99A7" w14:textId="77777777"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1B9F85B2" w14:textId="77777777" w:rsidR="001B0926" w:rsidRDefault="001B0926" w:rsidP="001B0926">
      <w:pPr>
        <w:contextualSpacing/>
        <w:jc w:val="center"/>
        <w:rPr>
          <w:rFonts w:ascii="Californian FB" w:eastAsia="Times New Roman" w:hAnsi="Californian FB" w:cs="Arial"/>
          <w:b/>
          <w:sz w:val="20"/>
          <w:szCs w:val="20"/>
          <w:lang w:eastAsia="fr-FR"/>
        </w:rPr>
      </w:pPr>
    </w:p>
    <w:p w14:paraId="0E34E584" w14:textId="0FF9B535" w:rsidR="001B0926" w:rsidRDefault="001B0926" w:rsidP="004A3837">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Culture générale et humanités</w:t>
      </w:r>
    </w:p>
    <w:p w14:paraId="79A97576" w14:textId="278F8977" w:rsidR="008E093E" w:rsidRPr="008E093E" w:rsidRDefault="008E093E" w:rsidP="004A3837">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Pr="008E093E">
        <w:rPr>
          <w:rFonts w:ascii="Calibri Light" w:hAnsi="Calibri Light" w:cs="Calibri Light"/>
          <w:i/>
          <w:sz w:val="20"/>
          <w:szCs w:val="20"/>
        </w:rPr>
        <w:t xml:space="preserve">General </w:t>
      </w:r>
      <w:r w:rsidR="00C108B2" w:rsidRPr="008E093E">
        <w:rPr>
          <w:rFonts w:ascii="Calibri Light" w:hAnsi="Calibri Light" w:cs="Calibri Light"/>
          <w:i/>
          <w:sz w:val="20"/>
          <w:szCs w:val="20"/>
        </w:rPr>
        <w:t xml:space="preserve">Culture And </w:t>
      </w:r>
      <w:proofErr w:type="spellStart"/>
      <w:r w:rsidR="00C108B2" w:rsidRPr="008E093E">
        <w:rPr>
          <w:rFonts w:ascii="Calibri Light" w:hAnsi="Calibri Light" w:cs="Calibri Light"/>
          <w:i/>
          <w:sz w:val="20"/>
          <w:szCs w:val="20"/>
        </w:rPr>
        <w:t>Humanities</w:t>
      </w:r>
      <w:proofErr w:type="spellEnd"/>
    </w:p>
    <w:p w14:paraId="1E55BA11" w14:textId="78688826" w:rsidR="001B0926" w:rsidRDefault="001B0926"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732A58" w:rsidRPr="00732A58">
        <w:rPr>
          <w:rFonts w:ascii="Calibri Light" w:hAnsi="Calibri Light" w:cs="Calibri Light"/>
          <w:bCs/>
          <w:color w:val="00000A"/>
          <w:sz w:val="20"/>
          <w:szCs w:val="20"/>
        </w:rPr>
        <w:t>Dans le but d’une meilleure compréhension de leur environnement social et culturel, il s’agit d’ouvrir la réflexion à des savoirs s’attachant aux productions intellectuelles et culturelles qui font le propre de l’humanité. L’objectif est de développer la culture générale des étudiants.</w:t>
      </w:r>
    </w:p>
    <w:p w14:paraId="66066D2A" w14:textId="239A4E3C" w:rsidR="00A10A7C" w:rsidRPr="00732A58"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IC-CT1-2-S03, IC-CT2-S04</w:t>
      </w:r>
    </w:p>
    <w:p w14:paraId="59CFF218" w14:textId="77777777"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28EF72FF" w14:textId="77777777" w:rsidR="001B0926" w:rsidRDefault="001B0926" w:rsidP="001B0926">
      <w:pPr>
        <w:contextualSpacing/>
        <w:jc w:val="center"/>
        <w:rPr>
          <w:rFonts w:ascii="Californian FB" w:eastAsia="Times New Roman" w:hAnsi="Californian FB" w:cs="Arial"/>
          <w:b/>
          <w:sz w:val="20"/>
          <w:szCs w:val="20"/>
          <w:lang w:eastAsia="fr-FR"/>
        </w:rPr>
      </w:pPr>
    </w:p>
    <w:p w14:paraId="48E64363" w14:textId="0011C82A" w:rsidR="001B0926" w:rsidRDefault="001B0926" w:rsidP="00C108B2">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Projet personnel et professionnel</w:t>
      </w:r>
    </w:p>
    <w:p w14:paraId="45389653" w14:textId="3A83342D" w:rsidR="00C108B2" w:rsidRPr="00C108B2" w:rsidRDefault="00C108B2" w:rsidP="00C108B2">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proofErr w:type="spellStart"/>
      <w:r w:rsidRPr="00C108B2">
        <w:rPr>
          <w:rFonts w:ascii="Calibri Light" w:hAnsi="Calibri Light" w:cs="Calibri Light"/>
          <w:i/>
          <w:sz w:val="20"/>
          <w:szCs w:val="20"/>
        </w:rPr>
        <w:t>Personal</w:t>
      </w:r>
      <w:proofErr w:type="spellEnd"/>
      <w:r w:rsidRPr="00C108B2">
        <w:rPr>
          <w:rFonts w:ascii="Calibri Light" w:hAnsi="Calibri Light" w:cs="Calibri Light"/>
          <w:i/>
          <w:sz w:val="20"/>
          <w:szCs w:val="20"/>
        </w:rPr>
        <w:t xml:space="preserve"> Professional Project</w:t>
      </w:r>
    </w:p>
    <w:p w14:paraId="24E07C71" w14:textId="1F193384" w:rsidR="00732A58" w:rsidRPr="00732A58" w:rsidRDefault="001B0926"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732A58" w:rsidRPr="00732A58">
        <w:rPr>
          <w:rFonts w:ascii="Calibri Light" w:hAnsi="Calibri Light" w:cs="Calibri Light"/>
          <w:bCs/>
          <w:color w:val="00000A"/>
          <w:sz w:val="20"/>
          <w:szCs w:val="20"/>
        </w:rPr>
        <w:t>Le projet personnel et professionnel permet à l’étudiant</w:t>
      </w:r>
      <w:r w:rsidR="00732A58">
        <w:rPr>
          <w:rFonts w:ascii="Calibri Light" w:hAnsi="Calibri Light" w:cs="Calibri Light"/>
          <w:bCs/>
          <w:color w:val="00000A"/>
          <w:sz w:val="20"/>
          <w:szCs w:val="20"/>
        </w:rPr>
        <w:t> :</w:t>
      </w:r>
    </w:p>
    <w:p w14:paraId="0EE0C12B" w14:textId="2ED2B4E9" w:rsidR="00732A58" w:rsidRPr="00732A58" w:rsidRDefault="00732A58"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732A58">
        <w:rPr>
          <w:rFonts w:ascii="Calibri Light" w:hAnsi="Calibri Light" w:cs="Calibri Light"/>
          <w:bCs/>
          <w:color w:val="00000A"/>
          <w:sz w:val="20"/>
          <w:szCs w:val="20"/>
        </w:rPr>
        <w:t>– de prendre connaissance et de s’approprier le référentiel de compétences de la formation et des éléments le structurant ;</w:t>
      </w:r>
    </w:p>
    <w:p w14:paraId="62BCDEAB" w14:textId="02CC2E6D" w:rsidR="00732A58" w:rsidRPr="00732A58" w:rsidRDefault="00732A58"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732A58">
        <w:rPr>
          <w:rFonts w:ascii="Calibri Light" w:hAnsi="Calibri Light" w:cs="Calibri Light"/>
          <w:bCs/>
          <w:color w:val="00000A"/>
          <w:sz w:val="20"/>
          <w:szCs w:val="20"/>
        </w:rPr>
        <w:t>– de faire le lien entre les niveaux de compétences ciblés, les SAÉ et les ressources au programme de chaque semestre ;</w:t>
      </w:r>
    </w:p>
    <w:p w14:paraId="02B73458" w14:textId="6821B414" w:rsidR="00732A58" w:rsidRPr="00732A58" w:rsidRDefault="00732A58"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732A58">
        <w:rPr>
          <w:rFonts w:ascii="Calibri Light" w:hAnsi="Calibri Light" w:cs="Calibri Light"/>
          <w:bCs/>
          <w:color w:val="00000A"/>
          <w:sz w:val="20"/>
          <w:szCs w:val="20"/>
        </w:rPr>
        <w:t>– de découvrir les champs professionnels associés à la spécialité ;</w:t>
      </w:r>
    </w:p>
    <w:p w14:paraId="7B8FC548" w14:textId="3B65BAD7" w:rsidR="00732A58" w:rsidRPr="00732A58" w:rsidRDefault="00732A58"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732A58">
        <w:rPr>
          <w:rFonts w:ascii="Calibri Light" w:hAnsi="Calibri Light" w:cs="Calibri Light"/>
          <w:bCs/>
          <w:color w:val="00000A"/>
          <w:sz w:val="20"/>
          <w:szCs w:val="20"/>
        </w:rPr>
        <w:t>– de mobiliser les techniques de recrutement dans le cadre d’une recherche de stage ou d’un contrat d’alternance.</w:t>
      </w:r>
    </w:p>
    <w:p w14:paraId="44B40D19" w14:textId="16677F8A" w:rsidR="001B0926" w:rsidRPr="00413985" w:rsidRDefault="00732A58"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732A58">
        <w:rPr>
          <w:rFonts w:ascii="Calibri Light" w:hAnsi="Calibri Light" w:cs="Calibri Light"/>
          <w:bCs/>
          <w:color w:val="00000A"/>
          <w:sz w:val="20"/>
          <w:szCs w:val="20"/>
        </w:rPr>
        <w:t>Différentes modalités peuvent être mises en œuvre, qui vont de l’enquête métiers aux rencontres avec des acteurs du milieu professionnel, en passant par des visites d’organisations ou la participation à des conférences. Les liens avec d’anciens étudiants seront privilégiés et l’étudiant aura à construire une identité professionnelle numérique.</w:t>
      </w:r>
    </w:p>
    <w:p w14:paraId="4A6753A5" w14:textId="77777777"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7D07C217" w14:textId="051B6EDE" w:rsidR="0076799E" w:rsidRDefault="0076799E" w:rsidP="00697D15">
      <w:pPr>
        <w:spacing w:after="0"/>
        <w:rPr>
          <w:rFonts w:ascii="Californian FB" w:eastAsia="Times New Roman" w:hAnsi="Californian FB" w:cs="Arial"/>
          <w:b/>
          <w:sz w:val="20"/>
          <w:szCs w:val="20"/>
          <w:lang w:eastAsia="fr-FR"/>
        </w:rPr>
      </w:pPr>
    </w:p>
    <w:p w14:paraId="164E5431" w14:textId="6EC34A7E" w:rsidR="001B0926" w:rsidRDefault="001B0926" w:rsidP="004A3837">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Anglais</w:t>
      </w:r>
    </w:p>
    <w:p w14:paraId="550DBFDB" w14:textId="09F80430" w:rsidR="008E093E" w:rsidRPr="008E093E" w:rsidRDefault="008E093E" w:rsidP="004A3837">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proofErr w:type="spellStart"/>
      <w:r w:rsidRPr="008E093E">
        <w:rPr>
          <w:rFonts w:ascii="Calibri Light" w:hAnsi="Calibri Light" w:cs="Calibri Light"/>
          <w:i/>
          <w:sz w:val="20"/>
          <w:szCs w:val="20"/>
        </w:rPr>
        <w:t>Vocational</w:t>
      </w:r>
      <w:proofErr w:type="spellEnd"/>
      <w:r w:rsidRPr="008E093E">
        <w:rPr>
          <w:rFonts w:ascii="Calibri Light" w:hAnsi="Calibri Light" w:cs="Calibri Light"/>
          <w:i/>
          <w:sz w:val="20"/>
          <w:szCs w:val="20"/>
        </w:rPr>
        <w:t xml:space="preserve"> English</w:t>
      </w:r>
      <w:r w:rsidR="00BA3298">
        <w:rPr>
          <w:rFonts w:ascii="Calibri Light" w:hAnsi="Calibri Light" w:cs="Calibri Light"/>
          <w:i/>
          <w:sz w:val="20"/>
          <w:szCs w:val="20"/>
        </w:rPr>
        <w:t xml:space="preserve"> : </w:t>
      </w:r>
      <w:proofErr w:type="spellStart"/>
      <w:r w:rsidR="00BA3298" w:rsidRPr="00BA3298">
        <w:rPr>
          <w:rFonts w:ascii="Calibri Light" w:hAnsi="Calibri Light" w:cs="Calibri Light"/>
          <w:i/>
          <w:sz w:val="20"/>
          <w:szCs w:val="20"/>
        </w:rPr>
        <w:t>Current</w:t>
      </w:r>
      <w:proofErr w:type="spellEnd"/>
      <w:r w:rsidR="00BA3298" w:rsidRPr="00BA3298">
        <w:rPr>
          <w:rFonts w:ascii="Calibri Light" w:hAnsi="Calibri Light" w:cs="Calibri Light"/>
          <w:i/>
          <w:sz w:val="20"/>
          <w:szCs w:val="20"/>
        </w:rPr>
        <w:t xml:space="preserve"> </w:t>
      </w:r>
      <w:proofErr w:type="spellStart"/>
      <w:r w:rsidR="00BA3298" w:rsidRPr="00BA3298">
        <w:rPr>
          <w:rFonts w:ascii="Calibri Light" w:hAnsi="Calibri Light" w:cs="Calibri Light"/>
          <w:i/>
          <w:sz w:val="20"/>
          <w:szCs w:val="20"/>
        </w:rPr>
        <w:t>affairs</w:t>
      </w:r>
      <w:proofErr w:type="spellEnd"/>
      <w:r w:rsidR="00BA3298" w:rsidRPr="00BA3298">
        <w:rPr>
          <w:rFonts w:ascii="Calibri Light" w:hAnsi="Calibri Light" w:cs="Calibri Light"/>
          <w:i/>
          <w:sz w:val="20"/>
          <w:szCs w:val="20"/>
        </w:rPr>
        <w:t xml:space="preserve"> and public speaking</w:t>
      </w:r>
    </w:p>
    <w:p w14:paraId="3A01734C" w14:textId="30A24041" w:rsidR="00732A58" w:rsidRPr="00732A58" w:rsidRDefault="001B0926"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732A58" w:rsidRPr="00732A58">
        <w:rPr>
          <w:rFonts w:ascii="Calibri Light" w:hAnsi="Calibri Light" w:cs="Calibri Light"/>
          <w:bCs/>
          <w:color w:val="00000A"/>
          <w:sz w:val="20"/>
          <w:szCs w:val="20"/>
        </w:rPr>
        <w:t>Dans un premier temps, on procède à une vérification des bases de l’anglais, au niveau lexical, syntaxique</w:t>
      </w:r>
      <w:r w:rsidR="00732A58">
        <w:rPr>
          <w:rFonts w:ascii="Calibri Light" w:hAnsi="Calibri Light" w:cs="Calibri Light"/>
          <w:bCs/>
          <w:color w:val="00000A"/>
          <w:sz w:val="20"/>
          <w:szCs w:val="20"/>
        </w:rPr>
        <w:t xml:space="preserve"> </w:t>
      </w:r>
      <w:r w:rsidR="00732A58" w:rsidRPr="00732A58">
        <w:rPr>
          <w:rFonts w:ascii="Calibri Light" w:hAnsi="Calibri Light" w:cs="Calibri Light"/>
          <w:bCs/>
          <w:color w:val="00000A"/>
          <w:sz w:val="20"/>
          <w:szCs w:val="20"/>
        </w:rPr>
        <w:t>et phonétique. Le cours se poursuit par le développement des capacités à communiquer correctement en</w:t>
      </w:r>
      <w:r w:rsidR="00732A58">
        <w:rPr>
          <w:rFonts w:ascii="Calibri Light" w:hAnsi="Calibri Light" w:cs="Calibri Light"/>
          <w:bCs/>
          <w:color w:val="00000A"/>
          <w:sz w:val="20"/>
          <w:szCs w:val="20"/>
        </w:rPr>
        <w:t xml:space="preserve"> </w:t>
      </w:r>
      <w:r w:rsidR="00732A58" w:rsidRPr="00732A58">
        <w:rPr>
          <w:rFonts w:ascii="Calibri Light" w:hAnsi="Calibri Light" w:cs="Calibri Light"/>
          <w:bCs/>
          <w:color w:val="00000A"/>
          <w:sz w:val="20"/>
          <w:szCs w:val="20"/>
        </w:rPr>
        <w:t>anglais, à l’oral comme à l’écrit. Ce module aborde également les aspects culturels des pays anglophones.</w:t>
      </w:r>
    </w:p>
    <w:p w14:paraId="560098A4" w14:textId="71B829D0" w:rsidR="001B0926" w:rsidRDefault="00732A58"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732A58">
        <w:rPr>
          <w:rFonts w:ascii="Calibri Light" w:hAnsi="Calibri Light" w:cs="Calibri Light"/>
          <w:bCs/>
          <w:color w:val="00000A"/>
          <w:sz w:val="20"/>
          <w:szCs w:val="20"/>
        </w:rPr>
        <w:t>Des documents authentiques écrits comme audiovisuels (articles de journaux, de revues…) permettent de</w:t>
      </w:r>
      <w:r>
        <w:rPr>
          <w:rFonts w:ascii="Calibri Light" w:hAnsi="Calibri Light" w:cs="Calibri Light"/>
          <w:bCs/>
          <w:color w:val="00000A"/>
          <w:sz w:val="20"/>
          <w:szCs w:val="20"/>
        </w:rPr>
        <w:t xml:space="preserve"> </w:t>
      </w:r>
      <w:r w:rsidRPr="00732A58">
        <w:rPr>
          <w:rFonts w:ascii="Calibri Light" w:hAnsi="Calibri Light" w:cs="Calibri Light"/>
          <w:bCs/>
          <w:color w:val="00000A"/>
          <w:sz w:val="20"/>
          <w:szCs w:val="20"/>
        </w:rPr>
        <w:t xml:space="preserve">traiter l’actualité. On travaille l’éducation aux médias (media </w:t>
      </w:r>
      <w:proofErr w:type="spellStart"/>
      <w:r w:rsidRPr="00732A58">
        <w:rPr>
          <w:rFonts w:ascii="Calibri Light" w:hAnsi="Calibri Light" w:cs="Calibri Light"/>
          <w:bCs/>
          <w:color w:val="00000A"/>
          <w:sz w:val="20"/>
          <w:szCs w:val="20"/>
        </w:rPr>
        <w:t>literacy</w:t>
      </w:r>
      <w:proofErr w:type="spellEnd"/>
      <w:r w:rsidRPr="00732A58">
        <w:rPr>
          <w:rFonts w:ascii="Calibri Light" w:hAnsi="Calibri Light" w:cs="Calibri Light"/>
          <w:bCs/>
          <w:color w:val="00000A"/>
          <w:sz w:val="20"/>
          <w:szCs w:val="20"/>
        </w:rPr>
        <w:t>) et on encourage la réflexion sur la</w:t>
      </w:r>
      <w:r>
        <w:rPr>
          <w:rFonts w:ascii="Calibri Light" w:hAnsi="Calibri Light" w:cs="Calibri Light"/>
          <w:bCs/>
          <w:color w:val="00000A"/>
          <w:sz w:val="20"/>
          <w:szCs w:val="20"/>
        </w:rPr>
        <w:t xml:space="preserve"> </w:t>
      </w:r>
      <w:r w:rsidRPr="00732A58">
        <w:rPr>
          <w:rFonts w:ascii="Calibri Light" w:hAnsi="Calibri Light" w:cs="Calibri Light"/>
          <w:bCs/>
          <w:color w:val="00000A"/>
          <w:sz w:val="20"/>
          <w:szCs w:val="20"/>
        </w:rPr>
        <w:t>question de la connaissance et la fiabilité des sources. L’accent est mis sur l’expression orale.</w:t>
      </w:r>
    </w:p>
    <w:p w14:paraId="5CB7A081" w14:textId="19E9003C" w:rsidR="00A10A7C" w:rsidRPr="00732A58"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IC-CT1-2-S03, IC-CC4-S02</w:t>
      </w:r>
    </w:p>
    <w:p w14:paraId="6FECB84C" w14:textId="77777777"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67672AF3" w14:textId="4E7C2912" w:rsidR="00FE6DD6" w:rsidRDefault="00FE6DD6">
      <w:pPr>
        <w:rPr>
          <w:rFonts w:ascii="Californian FB" w:eastAsia="Times New Roman" w:hAnsi="Californian FB" w:cs="Arial"/>
          <w:b/>
          <w:sz w:val="20"/>
          <w:szCs w:val="20"/>
          <w:lang w:eastAsia="fr-FR"/>
        </w:rPr>
      </w:pPr>
      <w:r>
        <w:rPr>
          <w:rFonts w:ascii="Californian FB" w:eastAsia="Times New Roman" w:hAnsi="Californian FB" w:cs="Arial"/>
          <w:b/>
          <w:sz w:val="20"/>
          <w:szCs w:val="20"/>
          <w:lang w:eastAsia="fr-FR"/>
        </w:rPr>
        <w:br w:type="page"/>
      </w:r>
    </w:p>
    <w:p w14:paraId="0C4081A4" w14:textId="77777777" w:rsidR="001B0926" w:rsidRDefault="001B0926" w:rsidP="001B0926">
      <w:pPr>
        <w:contextualSpacing/>
        <w:jc w:val="center"/>
        <w:rPr>
          <w:rFonts w:ascii="Californian FB" w:eastAsia="Times New Roman" w:hAnsi="Californian FB" w:cs="Arial"/>
          <w:b/>
          <w:sz w:val="20"/>
          <w:szCs w:val="20"/>
          <w:lang w:eastAsia="fr-FR"/>
        </w:rPr>
      </w:pPr>
    </w:p>
    <w:p w14:paraId="1BA6C216" w14:textId="7D3F1225" w:rsidR="001B0926" w:rsidRDefault="001B0926" w:rsidP="004A3837">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L</w:t>
      </w:r>
      <w:r w:rsidR="00A10A7C">
        <w:rPr>
          <w:rFonts w:ascii="Calibri Light" w:hAnsi="Calibri Light" w:cs="Calibri Light"/>
          <w:b/>
          <w:sz w:val="20"/>
          <w:szCs w:val="20"/>
        </w:rPr>
        <w:t xml:space="preserve">angue vivante </w:t>
      </w:r>
      <w:r>
        <w:rPr>
          <w:rFonts w:ascii="Calibri Light" w:hAnsi="Calibri Light" w:cs="Calibri Light"/>
          <w:b/>
          <w:sz w:val="20"/>
          <w:szCs w:val="20"/>
        </w:rPr>
        <w:t>2</w:t>
      </w:r>
    </w:p>
    <w:p w14:paraId="59DD8388" w14:textId="492F83A1" w:rsidR="008E093E" w:rsidRPr="008E093E" w:rsidRDefault="008E093E" w:rsidP="004A3837">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00C108B2" w:rsidRPr="008E093E">
        <w:rPr>
          <w:rFonts w:ascii="Calibri Light" w:hAnsi="Calibri Light" w:cs="Calibri Light"/>
          <w:i/>
          <w:sz w:val="20"/>
          <w:szCs w:val="20"/>
        </w:rPr>
        <w:t xml:space="preserve">2nd </w:t>
      </w:r>
      <w:proofErr w:type="spellStart"/>
      <w:r w:rsidR="00C108B2" w:rsidRPr="008E093E">
        <w:rPr>
          <w:rFonts w:ascii="Calibri Light" w:hAnsi="Calibri Light" w:cs="Calibri Light"/>
          <w:i/>
          <w:sz w:val="20"/>
          <w:szCs w:val="20"/>
        </w:rPr>
        <w:t>Language</w:t>
      </w:r>
      <w:proofErr w:type="spellEnd"/>
      <w:r w:rsidR="00C108B2" w:rsidRPr="008E093E">
        <w:rPr>
          <w:rFonts w:ascii="Calibri Light" w:hAnsi="Calibri Light" w:cs="Calibri Light"/>
          <w:i/>
          <w:sz w:val="20"/>
          <w:szCs w:val="20"/>
        </w:rPr>
        <w:t xml:space="preserve"> (</w:t>
      </w:r>
      <w:r w:rsidRPr="008E093E">
        <w:rPr>
          <w:rFonts w:ascii="Calibri Light" w:hAnsi="Calibri Light" w:cs="Calibri Light"/>
          <w:i/>
          <w:sz w:val="20"/>
          <w:szCs w:val="20"/>
        </w:rPr>
        <w:t xml:space="preserve">German </w:t>
      </w:r>
      <w:r w:rsidR="00C108B2" w:rsidRPr="008E093E">
        <w:rPr>
          <w:rFonts w:ascii="Calibri Light" w:hAnsi="Calibri Light" w:cs="Calibri Light"/>
          <w:i/>
          <w:sz w:val="20"/>
          <w:szCs w:val="20"/>
        </w:rPr>
        <w:t xml:space="preserve">Or </w:t>
      </w:r>
      <w:proofErr w:type="spellStart"/>
      <w:r w:rsidRPr="008E093E">
        <w:rPr>
          <w:rFonts w:ascii="Calibri Light" w:hAnsi="Calibri Light" w:cs="Calibri Light"/>
          <w:i/>
          <w:sz w:val="20"/>
          <w:szCs w:val="20"/>
        </w:rPr>
        <w:t>Spanish</w:t>
      </w:r>
      <w:proofErr w:type="spellEnd"/>
      <w:r w:rsidR="00C108B2" w:rsidRPr="008E093E">
        <w:rPr>
          <w:rFonts w:ascii="Calibri Light" w:hAnsi="Calibri Light" w:cs="Calibri Light"/>
          <w:i/>
          <w:sz w:val="20"/>
          <w:szCs w:val="20"/>
        </w:rPr>
        <w:t>)</w:t>
      </w:r>
    </w:p>
    <w:p w14:paraId="4BC894B1" w14:textId="0F75DB17" w:rsidR="00732A58" w:rsidRPr="00732A58" w:rsidRDefault="001B0926"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732A58" w:rsidRPr="00732A58">
        <w:rPr>
          <w:rFonts w:ascii="Calibri Light" w:hAnsi="Calibri Light" w:cs="Calibri Light"/>
          <w:bCs/>
          <w:color w:val="00000A"/>
          <w:sz w:val="20"/>
          <w:szCs w:val="20"/>
        </w:rPr>
        <w:t>Dans un premier temps, on procède à une remise à niveau puis au renforcement des bases de la langue</w:t>
      </w:r>
      <w:r w:rsidR="00732A58">
        <w:rPr>
          <w:rFonts w:ascii="Calibri Light" w:hAnsi="Calibri Light" w:cs="Calibri Light"/>
          <w:bCs/>
          <w:color w:val="00000A"/>
          <w:sz w:val="20"/>
          <w:szCs w:val="20"/>
        </w:rPr>
        <w:t xml:space="preserve"> </w:t>
      </w:r>
      <w:r w:rsidR="00732A58" w:rsidRPr="00732A58">
        <w:rPr>
          <w:rFonts w:ascii="Calibri Light" w:hAnsi="Calibri Light" w:cs="Calibri Light"/>
          <w:bCs/>
          <w:color w:val="00000A"/>
          <w:sz w:val="20"/>
          <w:szCs w:val="20"/>
        </w:rPr>
        <w:t>cible (allemand, espagnol, italien…) tant au niveau phonétique que lexical ou morphosyntaxique afin</w:t>
      </w:r>
      <w:r w:rsidR="00732A58">
        <w:rPr>
          <w:rFonts w:ascii="Calibri Light" w:hAnsi="Calibri Light" w:cs="Calibri Light"/>
          <w:bCs/>
          <w:color w:val="00000A"/>
          <w:sz w:val="20"/>
          <w:szCs w:val="20"/>
        </w:rPr>
        <w:t xml:space="preserve"> </w:t>
      </w:r>
      <w:r w:rsidR="00732A58" w:rsidRPr="00732A58">
        <w:rPr>
          <w:rFonts w:ascii="Calibri Light" w:hAnsi="Calibri Light" w:cs="Calibri Light"/>
          <w:bCs/>
          <w:color w:val="00000A"/>
          <w:sz w:val="20"/>
          <w:szCs w:val="20"/>
        </w:rPr>
        <w:t>d’accroître les capacités à communiquer efficacement et avec aisance, à l’écrit comme à l’oral, aussi bien</w:t>
      </w:r>
      <w:r w:rsidR="00732A58">
        <w:rPr>
          <w:rFonts w:ascii="Calibri Light" w:hAnsi="Calibri Light" w:cs="Calibri Light"/>
          <w:bCs/>
          <w:color w:val="00000A"/>
          <w:sz w:val="20"/>
          <w:szCs w:val="20"/>
        </w:rPr>
        <w:t xml:space="preserve"> </w:t>
      </w:r>
      <w:r w:rsidR="00732A58" w:rsidRPr="00732A58">
        <w:rPr>
          <w:rFonts w:ascii="Calibri Light" w:hAnsi="Calibri Light" w:cs="Calibri Light"/>
          <w:bCs/>
          <w:color w:val="00000A"/>
          <w:sz w:val="20"/>
          <w:szCs w:val="20"/>
        </w:rPr>
        <w:t>dans la sphère privée que dans un environnement professionnel.</w:t>
      </w:r>
    </w:p>
    <w:p w14:paraId="15163F50" w14:textId="63CCF633" w:rsidR="00732A58" w:rsidRPr="00732A58" w:rsidRDefault="00732A58"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732A58">
        <w:rPr>
          <w:rFonts w:ascii="Calibri Light" w:hAnsi="Calibri Light" w:cs="Calibri Light"/>
          <w:bCs/>
          <w:color w:val="00000A"/>
          <w:sz w:val="20"/>
          <w:szCs w:val="20"/>
        </w:rPr>
        <w:t>L’objectif du module est de développer progressivement les capacités à conceptualiser, à analyser et à</w:t>
      </w:r>
      <w:r>
        <w:rPr>
          <w:rFonts w:ascii="Calibri Light" w:hAnsi="Calibri Light" w:cs="Calibri Light"/>
          <w:bCs/>
          <w:color w:val="00000A"/>
          <w:sz w:val="20"/>
          <w:szCs w:val="20"/>
        </w:rPr>
        <w:t xml:space="preserve"> </w:t>
      </w:r>
      <w:r w:rsidRPr="00732A58">
        <w:rPr>
          <w:rFonts w:ascii="Calibri Light" w:hAnsi="Calibri Light" w:cs="Calibri Light"/>
          <w:bCs/>
          <w:color w:val="00000A"/>
          <w:sz w:val="20"/>
          <w:szCs w:val="20"/>
        </w:rPr>
        <w:t>argumenter en s’appuyant sur des documents authentiques de toute nature</w:t>
      </w:r>
      <w:r w:rsidR="00886A21">
        <w:rPr>
          <w:rFonts w:ascii="Calibri Light" w:hAnsi="Calibri Light" w:cs="Calibri Light"/>
          <w:bCs/>
          <w:color w:val="00000A"/>
          <w:sz w:val="20"/>
          <w:szCs w:val="20"/>
        </w:rPr>
        <w:t> :</w:t>
      </w:r>
      <w:r w:rsidRPr="00732A58">
        <w:rPr>
          <w:rFonts w:ascii="Calibri Light" w:hAnsi="Calibri Light" w:cs="Calibri Light"/>
          <w:bCs/>
          <w:color w:val="00000A"/>
          <w:sz w:val="20"/>
          <w:szCs w:val="20"/>
        </w:rPr>
        <w:t xml:space="preserve"> imprimés ou électroniques</w:t>
      </w:r>
      <w:r>
        <w:rPr>
          <w:rFonts w:ascii="Calibri Light" w:hAnsi="Calibri Light" w:cs="Calibri Light"/>
          <w:bCs/>
          <w:color w:val="00000A"/>
          <w:sz w:val="20"/>
          <w:szCs w:val="20"/>
        </w:rPr>
        <w:t xml:space="preserve"> </w:t>
      </w:r>
      <w:r w:rsidRPr="00732A58">
        <w:rPr>
          <w:rFonts w:ascii="Calibri Light" w:hAnsi="Calibri Light" w:cs="Calibri Light"/>
          <w:bCs/>
          <w:color w:val="00000A"/>
          <w:sz w:val="20"/>
          <w:szCs w:val="20"/>
        </w:rPr>
        <w:t>(articles de journaux ou revues, documentation professionnelle, infographies…), graphiques ou encore</w:t>
      </w:r>
      <w:r>
        <w:rPr>
          <w:rFonts w:ascii="Calibri Light" w:hAnsi="Calibri Light" w:cs="Calibri Light"/>
          <w:bCs/>
          <w:color w:val="00000A"/>
          <w:sz w:val="20"/>
          <w:szCs w:val="20"/>
        </w:rPr>
        <w:t xml:space="preserve"> </w:t>
      </w:r>
      <w:r w:rsidRPr="00732A58">
        <w:rPr>
          <w:rFonts w:ascii="Calibri Light" w:hAnsi="Calibri Light" w:cs="Calibri Light"/>
          <w:bCs/>
          <w:color w:val="00000A"/>
          <w:sz w:val="20"/>
          <w:szCs w:val="20"/>
        </w:rPr>
        <w:t>audiovisuels tout en encourageant la réflexion sur la qualité et la fiabilité des sources utilisées.</w:t>
      </w:r>
    </w:p>
    <w:p w14:paraId="677094E4" w14:textId="582CE8CD" w:rsidR="001B0926" w:rsidRPr="00732A58" w:rsidRDefault="00732A58" w:rsidP="00732A58">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732A58">
        <w:rPr>
          <w:rFonts w:ascii="Calibri Light" w:hAnsi="Calibri Light" w:cs="Calibri Light"/>
          <w:bCs/>
          <w:color w:val="00000A"/>
          <w:sz w:val="20"/>
          <w:szCs w:val="20"/>
        </w:rPr>
        <w:t>Les connaissances sur les réalités socio-culturelles des pays de la langue cible seront également abordées</w:t>
      </w:r>
      <w:r>
        <w:rPr>
          <w:rFonts w:ascii="Calibri Light" w:hAnsi="Calibri Light" w:cs="Calibri Light"/>
          <w:bCs/>
          <w:color w:val="00000A"/>
          <w:sz w:val="20"/>
          <w:szCs w:val="20"/>
        </w:rPr>
        <w:t xml:space="preserve"> </w:t>
      </w:r>
      <w:r w:rsidRPr="00732A58">
        <w:rPr>
          <w:rFonts w:ascii="Calibri Light" w:hAnsi="Calibri Light" w:cs="Calibri Light"/>
          <w:bCs/>
          <w:color w:val="00000A"/>
          <w:sz w:val="20"/>
          <w:szCs w:val="20"/>
        </w:rPr>
        <w:t>et approfondies afin d’intégrer la dimension interculturelle dans l’approche communicationnelle, tout en</w:t>
      </w:r>
      <w:r>
        <w:rPr>
          <w:rFonts w:ascii="Calibri Light" w:hAnsi="Calibri Light" w:cs="Calibri Light"/>
          <w:bCs/>
          <w:color w:val="00000A"/>
          <w:sz w:val="20"/>
          <w:szCs w:val="20"/>
        </w:rPr>
        <w:t xml:space="preserve"> </w:t>
      </w:r>
      <w:r w:rsidRPr="00732A58">
        <w:rPr>
          <w:rFonts w:ascii="Calibri Light" w:hAnsi="Calibri Light" w:cs="Calibri Light"/>
          <w:bCs/>
          <w:color w:val="00000A"/>
          <w:sz w:val="20"/>
          <w:szCs w:val="20"/>
        </w:rPr>
        <w:t>acquérant les rudiments du vocabulaire professionnel (marketing, commerce, économie, entreprise).</w:t>
      </w:r>
    </w:p>
    <w:p w14:paraId="77A80C6D" w14:textId="77729F7F" w:rsidR="00A10A7C" w:rsidRPr="00732A58"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IC-CT1-2-S03, IC-CC4-S02</w:t>
      </w:r>
    </w:p>
    <w:p w14:paraId="650CD2EE" w14:textId="77777777"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580624B2" w14:textId="77777777" w:rsidR="001B0926" w:rsidRDefault="001B0926" w:rsidP="001B0926">
      <w:pPr>
        <w:contextualSpacing/>
        <w:jc w:val="center"/>
        <w:rPr>
          <w:rFonts w:ascii="Californian FB" w:eastAsia="Times New Roman" w:hAnsi="Californian FB" w:cs="Arial"/>
          <w:b/>
          <w:sz w:val="20"/>
          <w:szCs w:val="20"/>
          <w:lang w:eastAsia="fr-FR"/>
        </w:rPr>
      </w:pPr>
    </w:p>
    <w:p w14:paraId="055CF00A" w14:textId="7AF88818" w:rsidR="004A3837" w:rsidRDefault="004A3837" w:rsidP="00886A21">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Expression écrite et orale</w:t>
      </w:r>
    </w:p>
    <w:p w14:paraId="5971705F" w14:textId="0673BCA0" w:rsidR="004A3837" w:rsidRPr="008E093E" w:rsidRDefault="004A3837" w:rsidP="00886A21">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proofErr w:type="spellStart"/>
      <w:r w:rsidRPr="008E093E">
        <w:rPr>
          <w:rFonts w:ascii="Calibri Light" w:hAnsi="Calibri Light" w:cs="Calibri Light"/>
          <w:i/>
          <w:sz w:val="20"/>
          <w:szCs w:val="20"/>
        </w:rPr>
        <w:t>Written</w:t>
      </w:r>
      <w:proofErr w:type="spellEnd"/>
      <w:r w:rsidRPr="008E093E">
        <w:rPr>
          <w:rFonts w:ascii="Calibri Light" w:hAnsi="Calibri Light" w:cs="Calibri Light"/>
          <w:i/>
          <w:sz w:val="20"/>
          <w:szCs w:val="20"/>
        </w:rPr>
        <w:t xml:space="preserve"> </w:t>
      </w:r>
      <w:r w:rsidR="00C108B2" w:rsidRPr="008E093E">
        <w:rPr>
          <w:rFonts w:ascii="Calibri Light" w:hAnsi="Calibri Light" w:cs="Calibri Light"/>
          <w:i/>
          <w:sz w:val="20"/>
          <w:szCs w:val="20"/>
        </w:rPr>
        <w:t>And Oral Expression</w:t>
      </w:r>
    </w:p>
    <w:p w14:paraId="6FF0C3F3" w14:textId="596D2A3E" w:rsidR="004A3837" w:rsidRPr="00886A21" w:rsidRDefault="004A3837"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886A21" w:rsidRPr="00886A21">
        <w:rPr>
          <w:rFonts w:ascii="Calibri Light" w:hAnsi="Calibri Light" w:cs="Calibri Light"/>
          <w:bCs/>
          <w:color w:val="00000A"/>
          <w:sz w:val="20"/>
          <w:szCs w:val="20"/>
        </w:rPr>
        <w:t>Ce cours vise à consolider les qualités d’expression écrite et orale des étudiants, sur le plan de la correction</w:t>
      </w:r>
      <w:r w:rsidR="00886A21">
        <w:rPr>
          <w:rFonts w:ascii="Calibri Light" w:hAnsi="Calibri Light" w:cs="Calibri Light"/>
          <w:bCs/>
          <w:color w:val="00000A"/>
          <w:sz w:val="20"/>
          <w:szCs w:val="20"/>
        </w:rPr>
        <w:t xml:space="preserve"> </w:t>
      </w:r>
      <w:r w:rsidR="00886A21" w:rsidRPr="00886A21">
        <w:rPr>
          <w:rFonts w:ascii="Calibri Light" w:hAnsi="Calibri Light" w:cs="Calibri Light"/>
          <w:bCs/>
          <w:color w:val="00000A"/>
          <w:sz w:val="20"/>
          <w:szCs w:val="20"/>
        </w:rPr>
        <w:t>formelle (orthographe, grammaire, syntaxe), comme en ce qui concerne la variété des styles et registres</w:t>
      </w:r>
      <w:r w:rsidR="00886A21">
        <w:rPr>
          <w:rFonts w:ascii="Calibri Light" w:hAnsi="Calibri Light" w:cs="Calibri Light"/>
          <w:bCs/>
          <w:color w:val="00000A"/>
          <w:sz w:val="20"/>
          <w:szCs w:val="20"/>
        </w:rPr>
        <w:t xml:space="preserve"> </w:t>
      </w:r>
      <w:r w:rsidR="00886A21" w:rsidRPr="00886A21">
        <w:rPr>
          <w:rFonts w:ascii="Calibri Light" w:hAnsi="Calibri Light" w:cs="Calibri Light"/>
          <w:bCs/>
          <w:color w:val="00000A"/>
          <w:sz w:val="20"/>
          <w:szCs w:val="20"/>
        </w:rPr>
        <w:t>qu’ils peuvent être amenés à choisir et à mettre en œuvre en fonction de la situation et des usages</w:t>
      </w:r>
      <w:r w:rsidR="00886A21">
        <w:rPr>
          <w:rFonts w:ascii="Calibri Light" w:hAnsi="Calibri Light" w:cs="Calibri Light"/>
          <w:bCs/>
          <w:color w:val="00000A"/>
          <w:sz w:val="20"/>
          <w:szCs w:val="20"/>
        </w:rPr>
        <w:t xml:space="preserve"> </w:t>
      </w:r>
      <w:r w:rsidR="00886A21" w:rsidRPr="00886A21">
        <w:rPr>
          <w:rFonts w:ascii="Calibri Light" w:hAnsi="Calibri Light" w:cs="Calibri Light"/>
          <w:bCs/>
          <w:color w:val="00000A"/>
          <w:sz w:val="20"/>
          <w:szCs w:val="20"/>
        </w:rPr>
        <w:t>(courriers, rapports). Les étudiants se voient proposer des exercices mais également des mises en situation,</w:t>
      </w:r>
      <w:r w:rsidR="00886A21">
        <w:rPr>
          <w:rFonts w:ascii="Calibri Light" w:hAnsi="Calibri Light" w:cs="Calibri Light"/>
          <w:bCs/>
          <w:color w:val="00000A"/>
          <w:sz w:val="20"/>
          <w:szCs w:val="20"/>
        </w:rPr>
        <w:t xml:space="preserve"> </w:t>
      </w:r>
      <w:r w:rsidR="00886A21" w:rsidRPr="00886A21">
        <w:rPr>
          <w:rFonts w:ascii="Calibri Light" w:hAnsi="Calibri Light" w:cs="Calibri Light"/>
          <w:bCs/>
          <w:color w:val="00000A"/>
          <w:sz w:val="20"/>
          <w:szCs w:val="20"/>
        </w:rPr>
        <w:t>qui visent notamment, à l’oral, à améliorer leur aisance dans les situations de prise de parole individuelle</w:t>
      </w:r>
      <w:r w:rsidR="00886A21">
        <w:rPr>
          <w:rFonts w:ascii="Calibri Light" w:hAnsi="Calibri Light" w:cs="Calibri Light"/>
          <w:bCs/>
          <w:color w:val="00000A"/>
          <w:sz w:val="20"/>
          <w:szCs w:val="20"/>
        </w:rPr>
        <w:t xml:space="preserve"> </w:t>
      </w:r>
      <w:r w:rsidR="00886A21" w:rsidRPr="00886A21">
        <w:rPr>
          <w:rFonts w:ascii="Calibri Light" w:hAnsi="Calibri Light" w:cs="Calibri Light"/>
          <w:bCs/>
          <w:color w:val="00000A"/>
          <w:sz w:val="20"/>
          <w:szCs w:val="20"/>
        </w:rPr>
        <w:t>(présentation, soutenance) ou dans le cadre de l’entretien (recrutement en stage).</w:t>
      </w:r>
    </w:p>
    <w:p w14:paraId="029A4082" w14:textId="77777777" w:rsidR="004A3837" w:rsidRPr="00413985" w:rsidRDefault="004A3837" w:rsidP="004A3837">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12BF608F" w14:textId="77777777" w:rsidR="004A3837" w:rsidRDefault="004A3837" w:rsidP="001B0926">
      <w:pPr>
        <w:contextualSpacing/>
        <w:jc w:val="center"/>
        <w:rPr>
          <w:rFonts w:ascii="Californian FB" w:eastAsia="Times New Roman" w:hAnsi="Californian FB" w:cs="Arial"/>
          <w:b/>
          <w:sz w:val="20"/>
          <w:szCs w:val="20"/>
          <w:lang w:eastAsia="fr-FR"/>
        </w:rPr>
      </w:pPr>
    </w:p>
    <w:p w14:paraId="5AE39138" w14:textId="63E8BA81" w:rsidR="001B0926" w:rsidRDefault="001B0926" w:rsidP="00886A21">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Image et son</w:t>
      </w:r>
    </w:p>
    <w:p w14:paraId="7247C80B" w14:textId="70844344" w:rsidR="008E093E" w:rsidRPr="008E093E" w:rsidRDefault="008E093E" w:rsidP="00886A21">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proofErr w:type="spellStart"/>
      <w:r w:rsidRPr="008E093E">
        <w:rPr>
          <w:rFonts w:ascii="Calibri Light" w:hAnsi="Calibri Light" w:cs="Calibri Light"/>
          <w:i/>
          <w:sz w:val="20"/>
          <w:szCs w:val="20"/>
        </w:rPr>
        <w:t>Audiovisual</w:t>
      </w:r>
      <w:proofErr w:type="spellEnd"/>
      <w:r w:rsidRPr="008E093E">
        <w:rPr>
          <w:rFonts w:ascii="Calibri Light" w:hAnsi="Calibri Light" w:cs="Calibri Light"/>
          <w:i/>
          <w:sz w:val="20"/>
          <w:szCs w:val="20"/>
        </w:rPr>
        <w:t xml:space="preserve"> (</w:t>
      </w:r>
      <w:proofErr w:type="spellStart"/>
      <w:r w:rsidRPr="008E093E">
        <w:rPr>
          <w:rFonts w:ascii="Calibri Light" w:hAnsi="Calibri Light" w:cs="Calibri Light"/>
          <w:i/>
          <w:sz w:val="20"/>
          <w:szCs w:val="20"/>
        </w:rPr>
        <w:t>level</w:t>
      </w:r>
      <w:proofErr w:type="spellEnd"/>
      <w:r w:rsidRPr="008E093E">
        <w:rPr>
          <w:rFonts w:ascii="Calibri Light" w:hAnsi="Calibri Light" w:cs="Calibri Light"/>
          <w:i/>
          <w:sz w:val="20"/>
          <w:szCs w:val="20"/>
        </w:rPr>
        <w:t xml:space="preserve"> 1)</w:t>
      </w:r>
    </w:p>
    <w:p w14:paraId="16238B6D" w14:textId="7C9DAF34" w:rsidR="00886A21" w:rsidRPr="00886A21" w:rsidRDefault="001B0926"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886A21" w:rsidRPr="00886A21">
        <w:rPr>
          <w:rFonts w:ascii="Calibri Light" w:hAnsi="Calibri Light" w:cs="Calibri Light"/>
          <w:bCs/>
          <w:color w:val="00000A"/>
          <w:sz w:val="20"/>
          <w:szCs w:val="20"/>
        </w:rPr>
        <w:t>Première approche d’une réalisation multimédia son-image. Sensibilisation à la composition de l’image en lien avec l’analyse des images. Initiation à la prise de vue (cadrage, profondeur de champ). Initiation à la prise de son et au montage son-image. Le tout mis au service de la réalisation d’un projet principal et de projets transversaux. Une façon d’aborder cette question peut être la suivante.</w:t>
      </w:r>
    </w:p>
    <w:p w14:paraId="6CA89256" w14:textId="77777777" w:rsidR="00886A21" w:rsidRPr="00886A21"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Cadrage et composition pour l’analyse d’image et la prise de vue.</w:t>
      </w:r>
    </w:p>
    <w:p w14:paraId="1A02E0DC" w14:textId="58858A20" w:rsidR="00886A21" w:rsidRPr="00886A21"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Description et analyses d'œuvres picturales diverses et de photos d’actualité.</w:t>
      </w:r>
    </w:p>
    <w:p w14:paraId="7B7915E2" w14:textId="77777777" w:rsidR="00886A21" w:rsidRPr="00886A21"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Prise de vue : cadrage et profondeur de champ.</w:t>
      </w:r>
    </w:p>
    <w:p w14:paraId="6F49879E" w14:textId="77777777" w:rsidR="00886A21" w:rsidRPr="00886A21"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L’image numérique, du capteur au fichier (Raw, formats matriciels et vectoriels).</w:t>
      </w:r>
    </w:p>
    <w:p w14:paraId="72E4B6CD" w14:textId="77777777" w:rsidR="00886A21" w:rsidRPr="00886A21"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Enregistrer des sons. Méthodes, appareillage et formats.</w:t>
      </w:r>
    </w:p>
    <w:p w14:paraId="4B45C0CC" w14:textId="77777777" w:rsidR="00886A21" w:rsidRPr="00886A21"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Manipuler des sons : rogner, filtrer, exporter…</w:t>
      </w:r>
    </w:p>
    <w:p w14:paraId="6746FD03" w14:textId="4E02225B" w:rsidR="001B0926" w:rsidRPr="00886A21"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886A21">
        <w:rPr>
          <w:rFonts w:ascii="Calibri Light" w:hAnsi="Calibri Light" w:cs="Calibri Light"/>
          <w:bCs/>
          <w:color w:val="00000A"/>
          <w:sz w:val="20"/>
          <w:szCs w:val="20"/>
        </w:rPr>
        <w:t>– Monter des images et du son. Utilisation de logiciels « simples ».</w:t>
      </w:r>
    </w:p>
    <w:p w14:paraId="22981A97" w14:textId="77777777" w:rsidR="00A10A7C" w:rsidRPr="00732A58"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IC-CT1-2-S03</w:t>
      </w:r>
    </w:p>
    <w:p w14:paraId="29655CF8" w14:textId="77777777"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54AFF115" w14:textId="6DD4987C" w:rsidR="0076799E" w:rsidRDefault="0076799E" w:rsidP="00697D15">
      <w:pPr>
        <w:spacing w:after="0"/>
        <w:rPr>
          <w:rFonts w:ascii="Californian FB" w:eastAsia="Times New Roman" w:hAnsi="Californian FB" w:cs="Arial"/>
          <w:b/>
          <w:sz w:val="20"/>
          <w:szCs w:val="20"/>
          <w:lang w:eastAsia="fr-FR"/>
        </w:rPr>
      </w:pPr>
    </w:p>
    <w:p w14:paraId="1210F92E" w14:textId="3775A64C" w:rsidR="001B0926" w:rsidRDefault="001B0926" w:rsidP="004A3837">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Culture numérique</w:t>
      </w:r>
    </w:p>
    <w:p w14:paraId="37797199" w14:textId="551A223F" w:rsidR="008E093E" w:rsidRPr="008E093E" w:rsidRDefault="008E093E" w:rsidP="004A3837">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Pr="008E093E">
        <w:rPr>
          <w:rFonts w:ascii="Calibri Light" w:hAnsi="Calibri Light" w:cs="Calibri Light"/>
          <w:i/>
          <w:sz w:val="20"/>
          <w:szCs w:val="20"/>
        </w:rPr>
        <w:t xml:space="preserve">Digital </w:t>
      </w:r>
      <w:r w:rsidR="00402436" w:rsidRPr="008E093E">
        <w:rPr>
          <w:rFonts w:ascii="Calibri Light" w:hAnsi="Calibri Light" w:cs="Calibri Light"/>
          <w:i/>
          <w:sz w:val="20"/>
          <w:szCs w:val="20"/>
        </w:rPr>
        <w:t>Culture</w:t>
      </w:r>
    </w:p>
    <w:p w14:paraId="30341129" w14:textId="4989A969" w:rsidR="001B0926" w:rsidRPr="00413985" w:rsidRDefault="001B0926"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886A21" w:rsidRPr="00886A21">
        <w:rPr>
          <w:rFonts w:ascii="Calibri Light" w:hAnsi="Calibri Light" w:cs="Calibri Light"/>
          <w:bCs/>
          <w:color w:val="00000A"/>
          <w:sz w:val="20"/>
          <w:szCs w:val="20"/>
        </w:rPr>
        <w:t>Ce module vise à présenter les évolutions, continuités et ruptures induites par l’usage du numérique. Il permet de comprendre les enjeux sociaux, politiques et philosophiques liés au développement des technologies numériques de l’information et de la communication, notamment sur les questions de traces (ou mémoire), d’identité numérique, d’interactions, de modalités de création et de partage. Il doit permettre d’évoquer les possibilités et les limites de ces outils et dispositifs techniques, et ainsi contribuer au développement d’un usage responsable et éthique de celles-ci.</w:t>
      </w:r>
    </w:p>
    <w:p w14:paraId="4040D3AB" w14:textId="499499FC" w:rsidR="00A10A7C" w:rsidRPr="00732A58" w:rsidRDefault="00A10A7C" w:rsidP="00A10A7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IC-CT2-S04</w:t>
      </w:r>
    </w:p>
    <w:p w14:paraId="58831541" w14:textId="77777777"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3BF75F41" w14:textId="7E30F14E" w:rsidR="00FE6DD6" w:rsidRDefault="00FE6DD6">
      <w:pPr>
        <w:rPr>
          <w:rFonts w:ascii="Californian FB" w:eastAsia="Times New Roman" w:hAnsi="Californian FB" w:cs="Arial"/>
          <w:b/>
          <w:sz w:val="20"/>
          <w:szCs w:val="20"/>
          <w:lang w:eastAsia="fr-FR"/>
        </w:rPr>
      </w:pPr>
      <w:r>
        <w:rPr>
          <w:rFonts w:ascii="Californian FB" w:eastAsia="Times New Roman" w:hAnsi="Californian FB" w:cs="Arial"/>
          <w:b/>
          <w:sz w:val="20"/>
          <w:szCs w:val="20"/>
          <w:lang w:eastAsia="fr-FR"/>
        </w:rPr>
        <w:br w:type="page"/>
      </w:r>
    </w:p>
    <w:p w14:paraId="36A6367F" w14:textId="77777777" w:rsidR="00402436" w:rsidRDefault="00402436" w:rsidP="00402436">
      <w:pPr>
        <w:contextualSpacing/>
        <w:jc w:val="center"/>
        <w:rPr>
          <w:rFonts w:ascii="Californian FB" w:eastAsia="Times New Roman" w:hAnsi="Californian FB" w:cs="Arial"/>
          <w:b/>
          <w:sz w:val="20"/>
          <w:szCs w:val="20"/>
          <w:lang w:eastAsia="fr-FR"/>
        </w:rPr>
      </w:pPr>
    </w:p>
    <w:p w14:paraId="7539D5F2" w14:textId="3CA84142" w:rsidR="004A3837" w:rsidRDefault="004A3837" w:rsidP="00402436">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Plan de communication</w:t>
      </w:r>
    </w:p>
    <w:p w14:paraId="1DDC6682" w14:textId="0029F634" w:rsidR="00402436" w:rsidRPr="00402436" w:rsidRDefault="00402436" w:rsidP="00402436">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Pr="00402436">
        <w:rPr>
          <w:rFonts w:ascii="Calibri Light" w:hAnsi="Calibri Light" w:cs="Calibri Light"/>
          <w:i/>
          <w:sz w:val="20"/>
          <w:szCs w:val="20"/>
        </w:rPr>
        <w:t xml:space="preserve">Communication </w:t>
      </w:r>
      <w:r>
        <w:rPr>
          <w:rFonts w:ascii="Calibri Light" w:hAnsi="Calibri Light" w:cs="Calibri Light"/>
          <w:i/>
          <w:sz w:val="20"/>
          <w:szCs w:val="20"/>
        </w:rPr>
        <w:t>P</w:t>
      </w:r>
      <w:r w:rsidRPr="00402436">
        <w:rPr>
          <w:rFonts w:ascii="Calibri Light" w:hAnsi="Calibri Light" w:cs="Calibri Light"/>
          <w:i/>
          <w:sz w:val="20"/>
          <w:szCs w:val="20"/>
        </w:rPr>
        <w:t>lan</w:t>
      </w:r>
    </w:p>
    <w:p w14:paraId="58B6834E" w14:textId="26F2A04C" w:rsidR="00886A21" w:rsidRPr="00886A21" w:rsidRDefault="004A3837"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886A21" w:rsidRPr="00886A21">
        <w:rPr>
          <w:rFonts w:ascii="Calibri Light" w:hAnsi="Calibri Light" w:cs="Calibri Light"/>
          <w:bCs/>
          <w:color w:val="00000A"/>
          <w:sz w:val="20"/>
          <w:szCs w:val="20"/>
        </w:rPr>
        <w:t>Les étudiants apprennent à définir avec un donneur d'ordre [client] le cadre du problème de communication à traiter, à produire des études sur le client et le secteur et à produire une recommandation incluant une analyse de ses besoins, du positionnement de la concurrence, une orientation stratégique et des idées de moyens.</w:t>
      </w:r>
    </w:p>
    <w:p w14:paraId="46D1A677" w14:textId="6A85A283" w:rsidR="004A3837"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Cela leur permet d’initier leur réflexion sur la communication d’une organisation, de leur permettre de s’essayer à la prise de parole pour convaincre et de produire un premier dossier de recommandation.</w:t>
      </w:r>
    </w:p>
    <w:p w14:paraId="23B86AC9" w14:textId="0545F4F1" w:rsidR="00A512E9" w:rsidRPr="00886A21" w:rsidRDefault="00A512E9"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IC-CC3-5-S02</w:t>
      </w:r>
    </w:p>
    <w:p w14:paraId="73EBFF51" w14:textId="77777777" w:rsidR="004A3837" w:rsidRPr="00413985" w:rsidRDefault="004A3837" w:rsidP="004A3837">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6271A6E1" w14:textId="77777777" w:rsidR="004A3837" w:rsidRDefault="004A3837" w:rsidP="004A3837">
      <w:pPr>
        <w:contextualSpacing/>
        <w:rPr>
          <w:rFonts w:ascii="Californian FB" w:eastAsia="Times New Roman" w:hAnsi="Californian FB" w:cs="Arial"/>
          <w:b/>
          <w:sz w:val="20"/>
          <w:szCs w:val="20"/>
          <w:lang w:eastAsia="fr-FR"/>
        </w:rPr>
      </w:pPr>
    </w:p>
    <w:p w14:paraId="4EE3592D" w14:textId="0C31EAA0" w:rsidR="001B0926" w:rsidRDefault="004A3837" w:rsidP="005B28DE">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sidR="001B0926">
        <w:rPr>
          <w:rFonts w:ascii="Calibri Light" w:hAnsi="Calibri Light" w:cs="Calibri Light"/>
          <w:b/>
          <w:sz w:val="20"/>
          <w:szCs w:val="20"/>
        </w:rPr>
        <w:tab/>
        <w:t>Comportement des consommateurs</w:t>
      </w:r>
    </w:p>
    <w:p w14:paraId="7202C554" w14:textId="16CF58FC" w:rsidR="005B28DE" w:rsidRPr="005B28DE" w:rsidRDefault="005B28DE" w:rsidP="005B28DE">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Pr="005B28DE">
        <w:rPr>
          <w:rFonts w:ascii="Calibri Light" w:hAnsi="Calibri Light" w:cs="Calibri Light"/>
          <w:i/>
          <w:sz w:val="20"/>
          <w:szCs w:val="20"/>
        </w:rPr>
        <w:t xml:space="preserve">Consumer </w:t>
      </w:r>
      <w:proofErr w:type="spellStart"/>
      <w:r w:rsidRPr="005B28DE">
        <w:rPr>
          <w:rFonts w:ascii="Calibri Light" w:hAnsi="Calibri Light" w:cs="Calibri Light"/>
          <w:i/>
          <w:sz w:val="20"/>
          <w:szCs w:val="20"/>
        </w:rPr>
        <w:t>Behavior</w:t>
      </w:r>
      <w:proofErr w:type="spellEnd"/>
    </w:p>
    <w:p w14:paraId="5A444DC3" w14:textId="23380674" w:rsidR="00886A21" w:rsidRPr="00CB66E1" w:rsidRDefault="001B0926"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886A21" w:rsidRPr="00CB66E1">
        <w:rPr>
          <w:rFonts w:ascii="Calibri Light" w:hAnsi="Calibri Light" w:cs="Calibri Light"/>
          <w:bCs/>
          <w:color w:val="00000A"/>
          <w:sz w:val="20"/>
          <w:szCs w:val="20"/>
        </w:rPr>
        <w:t>La consommation peut être appréhendée dans sa dimension individuelle et collective. Cet enseignement s’intéresse aux parcours d’achat, aux variables individuelles, aux styles de vie, aux usages, aux obligations, aux représentations sociales et aux types d’influences liés à la consommation de masse.</w:t>
      </w:r>
    </w:p>
    <w:p w14:paraId="02E0F236" w14:textId="67D26224" w:rsidR="001B0926"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Divers modèles se fondant sur une approche pluridisciplinaire (sociologie, psychologie, économie, marketing, neuromarketing...) permettent de comprendre les comportements des consommateurs, à parti</w:t>
      </w:r>
      <w:r w:rsidR="00CB66E1" w:rsidRPr="00CB66E1">
        <w:rPr>
          <w:rFonts w:ascii="Calibri Light" w:hAnsi="Calibri Light" w:cs="Calibri Light"/>
          <w:bCs/>
          <w:color w:val="00000A"/>
          <w:sz w:val="20"/>
          <w:szCs w:val="20"/>
        </w:rPr>
        <w:t xml:space="preserve">r </w:t>
      </w:r>
      <w:r w:rsidRPr="00CB66E1">
        <w:rPr>
          <w:rFonts w:ascii="Calibri Light" w:hAnsi="Calibri Light" w:cs="Calibri Light"/>
          <w:bCs/>
          <w:color w:val="00000A"/>
          <w:sz w:val="20"/>
          <w:szCs w:val="20"/>
        </w:rPr>
        <w:t>de théories, d’enquêtes et d’études de cas…</w:t>
      </w:r>
    </w:p>
    <w:p w14:paraId="0D0BFFCF" w14:textId="23B418B0" w:rsidR="00A512E9" w:rsidRPr="00CB66E1" w:rsidRDefault="00A512E9"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IC-CC3-5-S02</w:t>
      </w:r>
    </w:p>
    <w:p w14:paraId="0AB8B373" w14:textId="77777777"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08DA9FE9" w14:textId="77777777" w:rsidR="001B0926" w:rsidRDefault="001B0926" w:rsidP="001B0926">
      <w:pPr>
        <w:contextualSpacing/>
        <w:jc w:val="center"/>
        <w:rPr>
          <w:rFonts w:ascii="Californian FB" w:eastAsia="Times New Roman" w:hAnsi="Californian FB" w:cs="Arial"/>
          <w:b/>
          <w:sz w:val="20"/>
          <w:szCs w:val="20"/>
          <w:lang w:eastAsia="fr-FR"/>
        </w:rPr>
      </w:pPr>
    </w:p>
    <w:p w14:paraId="05D352F8" w14:textId="0EA53FE8" w:rsidR="004A3837" w:rsidRDefault="004A3837" w:rsidP="005B28DE">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Comportement des consommateurs</w:t>
      </w:r>
    </w:p>
    <w:p w14:paraId="749157CB" w14:textId="4F8F812F" w:rsidR="005B28DE" w:rsidRPr="005B28DE" w:rsidRDefault="005B28DE" w:rsidP="005B28DE">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Pr>
          <w:rFonts w:ascii="Calibri Light" w:hAnsi="Calibri Light" w:cs="Calibri Light"/>
          <w:b/>
          <w:sz w:val="20"/>
          <w:szCs w:val="20"/>
        </w:rPr>
        <w:tab/>
      </w:r>
      <w:r>
        <w:rPr>
          <w:rFonts w:ascii="Calibri Light" w:hAnsi="Calibri Light" w:cs="Calibri Light"/>
          <w:b/>
          <w:sz w:val="20"/>
          <w:szCs w:val="20"/>
        </w:rPr>
        <w:tab/>
      </w:r>
      <w:r w:rsidRPr="005B28DE">
        <w:rPr>
          <w:rFonts w:ascii="Calibri Light" w:hAnsi="Calibri Light" w:cs="Calibri Light"/>
          <w:i/>
          <w:sz w:val="20"/>
          <w:szCs w:val="20"/>
        </w:rPr>
        <w:t xml:space="preserve">Consumer </w:t>
      </w:r>
      <w:proofErr w:type="spellStart"/>
      <w:r w:rsidRPr="005B28DE">
        <w:rPr>
          <w:rFonts w:ascii="Calibri Light" w:hAnsi="Calibri Light" w:cs="Calibri Light"/>
          <w:i/>
          <w:sz w:val="20"/>
          <w:szCs w:val="20"/>
        </w:rPr>
        <w:t>Behavior</w:t>
      </w:r>
      <w:proofErr w:type="spellEnd"/>
    </w:p>
    <w:p w14:paraId="17229B6F" w14:textId="5108DD79" w:rsidR="004A3837" w:rsidRDefault="004A3837"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E633A9" w:rsidRPr="00E633A9">
        <w:rPr>
          <w:rFonts w:ascii="Calibri Light" w:hAnsi="Calibri Light" w:cs="Calibri Light"/>
          <w:bCs/>
          <w:color w:val="00000A"/>
          <w:sz w:val="20"/>
          <w:szCs w:val="20"/>
        </w:rPr>
        <w:t>Découvrir les différentes étapes du processus de décision du consommateur et les mettre en lien avec l'opérationnalisation d'une stratégie marketing. Apporter un éclairage des différentes notions via les connaissances de disciplines diverses (psychologie, sociologie, économie, neurosciences…) permettant de mieux comprendre le consommateur, ses différents facteurs d’influence (médias, groupes d’influence…) et ses comportements. Identifier les insights ainsi que les recommandations stratégiques et opérationnelles pertinentes issues de la connaissance du consommateur.</w:t>
      </w:r>
    </w:p>
    <w:p w14:paraId="5C255248" w14:textId="13C4C7CC" w:rsidR="00A93A66" w:rsidRPr="00413985" w:rsidRDefault="00A93A66"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IC-CP3-S02</w:t>
      </w:r>
    </w:p>
    <w:p w14:paraId="25B1B2AA" w14:textId="77777777" w:rsidR="004A3837" w:rsidRPr="00413985" w:rsidRDefault="004A3837" w:rsidP="004A3837">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2D1FE638" w14:textId="77777777" w:rsidR="004A3837" w:rsidRDefault="004A3837" w:rsidP="004A3837">
      <w:pPr>
        <w:contextualSpacing/>
        <w:jc w:val="center"/>
        <w:rPr>
          <w:rFonts w:ascii="Californian FB" w:eastAsia="Times New Roman" w:hAnsi="Californian FB" w:cs="Arial"/>
          <w:b/>
          <w:sz w:val="20"/>
          <w:szCs w:val="20"/>
          <w:lang w:eastAsia="fr-FR"/>
        </w:rPr>
      </w:pPr>
    </w:p>
    <w:p w14:paraId="378968DA" w14:textId="0B12B784" w:rsidR="004A3837" w:rsidRDefault="004A3837" w:rsidP="00C108B2">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r>
      <w:r w:rsidR="00E633A9" w:rsidRPr="00E633A9">
        <w:rPr>
          <w:rFonts w:ascii="Calibri Light" w:hAnsi="Calibri Light" w:cs="Calibri Light"/>
          <w:b/>
          <w:sz w:val="20"/>
          <w:szCs w:val="20"/>
        </w:rPr>
        <w:t>Études de marché, Marketing d’études</w:t>
      </w:r>
    </w:p>
    <w:p w14:paraId="6816FC1F" w14:textId="518C3DCD" w:rsidR="00C108B2" w:rsidRPr="00C108B2" w:rsidRDefault="00C108B2" w:rsidP="00C108B2">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proofErr w:type="spellStart"/>
      <w:r w:rsidRPr="00C108B2">
        <w:rPr>
          <w:rFonts w:ascii="Calibri Light" w:hAnsi="Calibri Light" w:cs="Calibri Light"/>
          <w:i/>
          <w:sz w:val="20"/>
          <w:szCs w:val="20"/>
        </w:rPr>
        <w:t>Market</w:t>
      </w:r>
      <w:proofErr w:type="spellEnd"/>
      <w:r w:rsidRPr="00C108B2">
        <w:rPr>
          <w:rFonts w:ascii="Calibri Light" w:hAnsi="Calibri Light" w:cs="Calibri Light"/>
          <w:i/>
          <w:sz w:val="20"/>
          <w:szCs w:val="20"/>
        </w:rPr>
        <w:t xml:space="preserve"> </w:t>
      </w:r>
      <w:proofErr w:type="spellStart"/>
      <w:r w:rsidRPr="00C108B2">
        <w:rPr>
          <w:rFonts w:ascii="Calibri Light" w:hAnsi="Calibri Light" w:cs="Calibri Light"/>
          <w:i/>
          <w:sz w:val="20"/>
          <w:szCs w:val="20"/>
        </w:rPr>
        <w:t>Research</w:t>
      </w:r>
      <w:proofErr w:type="spellEnd"/>
      <w:r w:rsidRPr="00C108B2">
        <w:rPr>
          <w:rFonts w:ascii="Calibri Light" w:hAnsi="Calibri Light" w:cs="Calibri Light"/>
          <w:i/>
          <w:sz w:val="20"/>
          <w:szCs w:val="20"/>
        </w:rPr>
        <w:t xml:space="preserve">, Marketing </w:t>
      </w:r>
      <w:proofErr w:type="spellStart"/>
      <w:r w:rsidRPr="00C108B2">
        <w:rPr>
          <w:rFonts w:ascii="Calibri Light" w:hAnsi="Calibri Light" w:cs="Calibri Light"/>
          <w:i/>
          <w:sz w:val="20"/>
          <w:szCs w:val="20"/>
        </w:rPr>
        <w:t>Research</w:t>
      </w:r>
      <w:proofErr w:type="spellEnd"/>
    </w:p>
    <w:p w14:paraId="2D884CE3" w14:textId="7F319E12" w:rsidR="004A3837" w:rsidRDefault="004A3837"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E633A9" w:rsidRPr="00E633A9">
        <w:rPr>
          <w:rFonts w:ascii="Calibri Light" w:hAnsi="Calibri Light" w:cs="Calibri Light"/>
          <w:bCs/>
          <w:color w:val="00000A"/>
          <w:sz w:val="20"/>
          <w:szCs w:val="20"/>
        </w:rPr>
        <w:t>Savoir différencier les diverses sources d’information, choisir la méthodologie adéquate à mettre en place : rédiger un questionnaire, un guide d’entretien / animation, mettre en place des techniques projectives, identifier les différents biais, définir un échantillon, choisir le mode d’administration… Savoir implémenter une technique de veille sur un sujet d’intérêt.</w:t>
      </w:r>
    </w:p>
    <w:p w14:paraId="2D8A04E3" w14:textId="09C23F6D" w:rsidR="00A93A66" w:rsidRPr="00E633A9" w:rsidRDefault="00A93A66"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IC-CP3-S02</w:t>
      </w:r>
    </w:p>
    <w:p w14:paraId="60FA6433" w14:textId="77777777" w:rsidR="004A3837" w:rsidRPr="00413985" w:rsidRDefault="004A3837" w:rsidP="004A3837">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09E01045" w14:textId="46355069" w:rsidR="0076799E" w:rsidRDefault="0076799E" w:rsidP="00697D15">
      <w:pPr>
        <w:spacing w:after="0"/>
        <w:rPr>
          <w:rFonts w:ascii="Californian FB" w:eastAsia="Times New Roman" w:hAnsi="Californian FB" w:cs="Arial"/>
          <w:b/>
          <w:sz w:val="20"/>
          <w:szCs w:val="20"/>
          <w:lang w:eastAsia="fr-FR"/>
        </w:rPr>
      </w:pPr>
    </w:p>
    <w:p w14:paraId="7703DA75" w14:textId="09A371CE" w:rsidR="004A3837" w:rsidRDefault="004A3837" w:rsidP="00402436">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Analyse de données</w:t>
      </w:r>
    </w:p>
    <w:p w14:paraId="5E5191C0" w14:textId="61C75914" w:rsidR="00402436" w:rsidRPr="00402436" w:rsidRDefault="00402436" w:rsidP="00402436">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Pr="00402436">
        <w:rPr>
          <w:rFonts w:ascii="Calibri Light" w:hAnsi="Calibri Light" w:cs="Calibri Light"/>
          <w:i/>
          <w:sz w:val="20"/>
          <w:szCs w:val="20"/>
        </w:rPr>
        <w:t xml:space="preserve">Data </w:t>
      </w:r>
      <w:proofErr w:type="spellStart"/>
      <w:r w:rsidRPr="00402436">
        <w:rPr>
          <w:rFonts w:ascii="Calibri Light" w:hAnsi="Calibri Light" w:cs="Calibri Light"/>
          <w:i/>
          <w:sz w:val="20"/>
          <w:szCs w:val="20"/>
        </w:rPr>
        <w:t>Analysis</w:t>
      </w:r>
      <w:proofErr w:type="spellEnd"/>
    </w:p>
    <w:p w14:paraId="0F83D709" w14:textId="71D30E0E" w:rsidR="00E633A9" w:rsidRPr="00E633A9" w:rsidRDefault="004A3837"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E633A9" w:rsidRPr="00E633A9">
        <w:rPr>
          <w:rFonts w:ascii="Calibri Light" w:hAnsi="Calibri Light" w:cs="Calibri Light"/>
          <w:bCs/>
          <w:color w:val="00000A"/>
          <w:sz w:val="20"/>
          <w:szCs w:val="20"/>
        </w:rPr>
        <w:t>Initier à l’analyse de données quantitatives avec des indicateurs fondamentaux (pourcentage, moyenne, écart type, médiane…) collectées via des sondages, des enquêtes et/ou des observations.</w:t>
      </w:r>
    </w:p>
    <w:p w14:paraId="75EDF227" w14:textId="4C819C38" w:rsidR="00E633A9"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Initier à l’analyse de données qualitatives (analyse de contenu) collectées via des focus groups, des entretiens individuels, etc.</w:t>
      </w:r>
    </w:p>
    <w:p w14:paraId="69E0BA54" w14:textId="7C07FAE8" w:rsidR="004A3837"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Savoir interpréter, synthétiser et présenter les données collectées.</w:t>
      </w:r>
    </w:p>
    <w:p w14:paraId="59318CF7" w14:textId="095690A2" w:rsidR="004B2AF6" w:rsidRPr="00E633A9" w:rsidRDefault="004B2AF6"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IC-CP3-S02</w:t>
      </w:r>
    </w:p>
    <w:p w14:paraId="6D592438" w14:textId="77777777" w:rsidR="004A3837" w:rsidRPr="00413985" w:rsidRDefault="004A3837" w:rsidP="004A3837">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0FCF7447" w14:textId="17E7BE60" w:rsidR="00FE6DD6" w:rsidRDefault="00FE6DD6">
      <w:pPr>
        <w:rPr>
          <w:rFonts w:ascii="Californian FB" w:eastAsia="Times New Roman" w:hAnsi="Californian FB" w:cs="Arial"/>
          <w:b/>
          <w:sz w:val="20"/>
          <w:szCs w:val="20"/>
          <w:lang w:eastAsia="fr-FR"/>
        </w:rPr>
      </w:pPr>
      <w:r>
        <w:rPr>
          <w:rFonts w:ascii="Californian FB" w:eastAsia="Times New Roman" w:hAnsi="Californian FB" w:cs="Arial"/>
          <w:b/>
          <w:sz w:val="20"/>
          <w:szCs w:val="20"/>
          <w:lang w:eastAsia="fr-FR"/>
        </w:rPr>
        <w:br w:type="page"/>
      </w:r>
    </w:p>
    <w:p w14:paraId="307F3621" w14:textId="77777777" w:rsidR="004A3837" w:rsidRDefault="004A3837" w:rsidP="004A3837">
      <w:pPr>
        <w:contextualSpacing/>
        <w:jc w:val="center"/>
        <w:rPr>
          <w:rFonts w:ascii="Californian FB" w:eastAsia="Times New Roman" w:hAnsi="Californian FB" w:cs="Arial"/>
          <w:b/>
          <w:sz w:val="20"/>
          <w:szCs w:val="20"/>
          <w:lang w:eastAsia="fr-FR"/>
        </w:rPr>
      </w:pPr>
    </w:p>
    <w:p w14:paraId="5972AAD0" w14:textId="495FC1B6" w:rsidR="001B0926" w:rsidRDefault="004A3837" w:rsidP="00402436">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sidR="001B0926">
        <w:rPr>
          <w:rFonts w:ascii="Calibri Light" w:hAnsi="Calibri Light" w:cs="Calibri Light"/>
          <w:b/>
          <w:sz w:val="20"/>
          <w:szCs w:val="20"/>
        </w:rPr>
        <w:tab/>
        <w:t>Méthodologie de la gestion de projet</w:t>
      </w:r>
    </w:p>
    <w:p w14:paraId="79973576" w14:textId="3F9E5908" w:rsidR="00402436" w:rsidRPr="00402436" w:rsidRDefault="00402436" w:rsidP="00402436">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Pr="00402436">
        <w:rPr>
          <w:rFonts w:ascii="Calibri Light" w:hAnsi="Calibri Light" w:cs="Calibri Light"/>
          <w:i/>
          <w:sz w:val="20"/>
          <w:szCs w:val="20"/>
        </w:rPr>
        <w:t>Project Management</w:t>
      </w:r>
    </w:p>
    <w:p w14:paraId="483EA69F" w14:textId="383F9AB5" w:rsidR="00886A21" w:rsidRPr="00886A21" w:rsidRDefault="001B0926"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886A21" w:rsidRPr="00886A21">
        <w:rPr>
          <w:rFonts w:ascii="Calibri Light" w:hAnsi="Calibri Light" w:cs="Calibri Light"/>
          <w:bCs/>
          <w:color w:val="00000A"/>
          <w:sz w:val="20"/>
          <w:szCs w:val="20"/>
        </w:rPr>
        <w:t>L’atelier de pratique professionnelle vise à mettre en pratique les outils de gestion de projet : il s’agit d’apprendre à travailler en mode projet, à identifier les acteurs (maître d’ouvrage, maître d’œuvre, comité de pilotage, etc.), les ressources et contraintes (coûts, délais, performance). Les étudiants seront invités à formaliser les étapes de leur travail collectif, en suivant par exemple les étapes suivantes.</w:t>
      </w:r>
    </w:p>
    <w:p w14:paraId="268AFC0D" w14:textId="77777777" w:rsidR="00886A21" w:rsidRPr="00886A21"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Analyse des besoins (de façon élémentaire)</w:t>
      </w:r>
    </w:p>
    <w:p w14:paraId="3CF453D7" w14:textId="77777777" w:rsidR="00886A21" w:rsidRPr="00886A21"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Rédaction d’un cahier des charges sommaire</w:t>
      </w:r>
    </w:p>
    <w:p w14:paraId="572C56D3" w14:textId="6C71D5B1" w:rsidR="00886A21" w:rsidRPr="00886A21"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Planification (identification et hiérarchisation des tâches, repérage des différents types de liaisons entre les tâches, définition des temps)</w:t>
      </w:r>
    </w:p>
    <w:p w14:paraId="5B0BB9A3" w14:textId="77777777" w:rsidR="00886A21" w:rsidRPr="00886A21"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Utilisation d’outils d’optimisation de projet</w:t>
      </w:r>
    </w:p>
    <w:p w14:paraId="1F0FE394" w14:textId="20F9226D" w:rsidR="001B0926" w:rsidRDefault="00886A21"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886A21">
        <w:rPr>
          <w:rFonts w:ascii="Calibri Light" w:hAnsi="Calibri Light" w:cs="Calibri Light"/>
          <w:bCs/>
          <w:color w:val="00000A"/>
          <w:sz w:val="20"/>
          <w:szCs w:val="20"/>
        </w:rPr>
        <w:t>– Approche budgétaire (initiation)</w:t>
      </w:r>
    </w:p>
    <w:p w14:paraId="10AA7CDA" w14:textId="3EF53677" w:rsidR="00A512E9" w:rsidRPr="00886A21" w:rsidRDefault="00A512E9" w:rsidP="00886A2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sidRPr="00A512E9">
        <w:rPr>
          <w:rFonts w:ascii="Calibri Light" w:hAnsi="Calibri Light" w:cs="Calibri Light"/>
          <w:color w:val="FFFFFF" w:themeColor="background1"/>
          <w:sz w:val="20"/>
          <w:szCs w:val="20"/>
        </w:rPr>
        <w:t xml:space="preserve"> </w:t>
      </w:r>
      <w:r>
        <w:rPr>
          <w:rFonts w:ascii="Calibri Light" w:hAnsi="Calibri Light" w:cs="Calibri Light"/>
          <w:color w:val="00000A"/>
          <w:sz w:val="20"/>
          <w:szCs w:val="20"/>
        </w:rPr>
        <w:t>IC-CC3-5-S02</w:t>
      </w:r>
    </w:p>
    <w:p w14:paraId="3F9A5B77" w14:textId="77777777" w:rsidR="001B0926" w:rsidRPr="00413985" w:rsidRDefault="001B0926" w:rsidP="001B092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330C64D0" w14:textId="77777777" w:rsidR="00402436" w:rsidRDefault="00402436" w:rsidP="001B0926">
      <w:pPr>
        <w:contextualSpacing/>
        <w:jc w:val="center"/>
        <w:rPr>
          <w:rFonts w:ascii="Californian FB" w:eastAsia="Times New Roman" w:hAnsi="Californian FB" w:cs="Arial"/>
          <w:b/>
          <w:sz w:val="20"/>
          <w:szCs w:val="20"/>
          <w:lang w:eastAsia="fr-FR"/>
        </w:rPr>
      </w:pPr>
    </w:p>
    <w:p w14:paraId="4E89C525" w14:textId="753134B4" w:rsidR="00402436" w:rsidRDefault="00402436" w:rsidP="00607EC0">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Création graphique</w:t>
      </w:r>
    </w:p>
    <w:p w14:paraId="7BBFD44C" w14:textId="409EE41A" w:rsidR="00607EC0" w:rsidRPr="00607EC0" w:rsidRDefault="00607EC0" w:rsidP="00607EC0">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Pr="00607EC0">
        <w:rPr>
          <w:rFonts w:ascii="Calibri Light" w:hAnsi="Calibri Light" w:cs="Calibri Light"/>
          <w:i/>
          <w:sz w:val="20"/>
          <w:szCs w:val="20"/>
        </w:rPr>
        <w:t>Graphic Design</w:t>
      </w:r>
    </w:p>
    <w:p w14:paraId="165CFDC7" w14:textId="071EF0B2" w:rsidR="00402436" w:rsidRPr="00413985" w:rsidRDefault="00402436" w:rsidP="00CB66E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CB66E1" w:rsidRPr="00CB66E1">
        <w:rPr>
          <w:rFonts w:ascii="Calibri Light" w:hAnsi="Calibri Light" w:cs="Calibri Light"/>
          <w:bCs/>
          <w:color w:val="00000A"/>
          <w:sz w:val="20"/>
          <w:szCs w:val="20"/>
        </w:rPr>
        <w:t>Le cours de création graphique permet de connaître la chaîne graphique et ses acteurs, de la conception à la réalisation finale d’un document destiné à l’impression ou à une diffusion sous forme numérique (sites Web, réseaux sociaux, lettre d’information). Il s’agit dans ce cours de connaître les normes et les techniques infographiques. L’utilisation de logiciels de PAO spécialisés (pour l’édition, l’illustration, la mise en page) donnera lieu à diverses créations graphiques basées sur des connaissances techniques, professionnelles et culturelles (logotypes, pictogrammes, affiches, flyers, etc.).</w:t>
      </w:r>
    </w:p>
    <w:p w14:paraId="08806CE6" w14:textId="77777777" w:rsidR="00402436" w:rsidRPr="00413985" w:rsidRDefault="00402436" w:rsidP="0040243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41DE7079" w14:textId="77777777" w:rsidR="00402436" w:rsidRDefault="00402436" w:rsidP="00402436">
      <w:pPr>
        <w:contextualSpacing/>
        <w:jc w:val="center"/>
        <w:rPr>
          <w:rFonts w:ascii="Californian FB" w:eastAsia="Times New Roman" w:hAnsi="Californian FB" w:cs="Arial"/>
          <w:b/>
          <w:sz w:val="20"/>
          <w:szCs w:val="20"/>
          <w:lang w:eastAsia="fr-FR"/>
        </w:rPr>
      </w:pPr>
    </w:p>
    <w:p w14:paraId="0D247862" w14:textId="0D48E1F6" w:rsidR="00402436" w:rsidRDefault="00402436" w:rsidP="00607EC0">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Audiovisuel</w:t>
      </w:r>
      <w:r w:rsidR="00CB66E1">
        <w:rPr>
          <w:rFonts w:ascii="Calibri Light" w:hAnsi="Calibri Light" w:cs="Calibri Light"/>
          <w:b/>
          <w:sz w:val="20"/>
          <w:szCs w:val="20"/>
        </w:rPr>
        <w:t xml:space="preserve"> spécifique</w:t>
      </w:r>
    </w:p>
    <w:p w14:paraId="401152DD" w14:textId="5A8D84C1" w:rsidR="00607EC0" w:rsidRPr="00607EC0" w:rsidRDefault="00607EC0" w:rsidP="00607EC0">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proofErr w:type="spellStart"/>
      <w:r w:rsidRPr="00607EC0">
        <w:rPr>
          <w:rFonts w:ascii="Calibri Light" w:hAnsi="Calibri Light" w:cs="Calibri Light"/>
          <w:i/>
          <w:sz w:val="20"/>
          <w:szCs w:val="20"/>
        </w:rPr>
        <w:t>Specific</w:t>
      </w:r>
      <w:proofErr w:type="spellEnd"/>
      <w:r w:rsidRPr="00607EC0">
        <w:rPr>
          <w:rFonts w:ascii="Calibri Light" w:hAnsi="Calibri Light" w:cs="Calibri Light"/>
          <w:i/>
          <w:sz w:val="20"/>
          <w:szCs w:val="20"/>
        </w:rPr>
        <w:t xml:space="preserve"> </w:t>
      </w:r>
      <w:proofErr w:type="spellStart"/>
      <w:r w:rsidRPr="00607EC0">
        <w:rPr>
          <w:rFonts w:ascii="Calibri Light" w:hAnsi="Calibri Light" w:cs="Calibri Light"/>
          <w:i/>
          <w:sz w:val="20"/>
          <w:szCs w:val="20"/>
        </w:rPr>
        <w:t>Audiovisual</w:t>
      </w:r>
      <w:proofErr w:type="spellEnd"/>
    </w:p>
    <w:p w14:paraId="5F79AFDA" w14:textId="36A0F014" w:rsidR="00CB66E1" w:rsidRPr="00CB66E1" w:rsidRDefault="00402436" w:rsidP="00CB66E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CB66E1" w:rsidRPr="00CB66E1">
        <w:rPr>
          <w:rFonts w:ascii="Calibri Light" w:hAnsi="Calibri Light" w:cs="Calibri Light"/>
          <w:bCs/>
          <w:color w:val="00000A"/>
          <w:sz w:val="20"/>
          <w:szCs w:val="20"/>
        </w:rPr>
        <w:t xml:space="preserve">Ce cours vise à rendre les étudiants autonomes pour la conception et la production de séquences </w:t>
      </w:r>
      <w:proofErr w:type="gramStart"/>
      <w:r w:rsidR="00CB66E1" w:rsidRPr="00CB66E1">
        <w:rPr>
          <w:rFonts w:ascii="Calibri Light" w:hAnsi="Calibri Light" w:cs="Calibri Light"/>
          <w:bCs/>
          <w:color w:val="00000A"/>
          <w:sz w:val="20"/>
          <w:szCs w:val="20"/>
        </w:rPr>
        <w:t>vidéos</w:t>
      </w:r>
      <w:proofErr w:type="gramEnd"/>
      <w:r w:rsidR="00CB66E1" w:rsidRPr="00CB66E1">
        <w:rPr>
          <w:rFonts w:ascii="Calibri Light" w:hAnsi="Calibri Light" w:cs="Calibri Light"/>
          <w:bCs/>
          <w:color w:val="00000A"/>
          <w:sz w:val="20"/>
          <w:szCs w:val="20"/>
        </w:rPr>
        <w:t xml:space="preserve"> et audio simples.</w:t>
      </w:r>
    </w:p>
    <w:p w14:paraId="19CB062D" w14:textId="308CAE7E" w:rsidR="00CB66E1" w:rsidRPr="00CB66E1" w:rsidRDefault="00CB66E1" w:rsidP="00CB66E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Être capable de choisir le matériel en fonction du projet tel que défini par le cahier des charges (image, son, éclairage).</w:t>
      </w:r>
    </w:p>
    <w:p w14:paraId="2B1A84D2" w14:textId="31C985B7" w:rsidR="00CB66E1" w:rsidRPr="00CB66E1" w:rsidRDefault="00CB66E1" w:rsidP="00CB66E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Pouvoir définir par anticipation les enjeux techniques et esthétiques du projet, effectuer les repérages requis en procédant à des essais (son et image), et préparer minutieusement la distribution des tâches dans l’équipe afin d’exploiter au mieux le temps de tournage.</w:t>
      </w:r>
    </w:p>
    <w:p w14:paraId="336648D4" w14:textId="77777777" w:rsidR="00CB66E1" w:rsidRPr="00CB66E1" w:rsidRDefault="00CB66E1" w:rsidP="00CB66E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Effectuer des prises de vue et de son en studio et en extérieur.</w:t>
      </w:r>
    </w:p>
    <w:p w14:paraId="2C6DDDD9" w14:textId="0886C4A2" w:rsidR="00CB66E1" w:rsidRPr="00CB66E1" w:rsidRDefault="00CB66E1" w:rsidP="00CB66E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Dérusher en confrontant la matière filmée ou enregistrée aux intentions initiales, afin de les réviser si nécessaire, dans le respect du cahier des charges.</w:t>
      </w:r>
    </w:p>
    <w:p w14:paraId="4B2AF84E" w14:textId="4F23EFD4" w:rsidR="00402436" w:rsidRDefault="00CB66E1" w:rsidP="00CB66E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xml:space="preserve">– Maîtriser les principales fonctionnalités d’un logiciel de montage professionnel ou </w:t>
      </w:r>
      <w:proofErr w:type="spellStart"/>
      <w:r w:rsidRPr="00CB66E1">
        <w:rPr>
          <w:rFonts w:ascii="Calibri Light" w:hAnsi="Calibri Light" w:cs="Calibri Light"/>
          <w:bCs/>
          <w:color w:val="00000A"/>
          <w:sz w:val="20"/>
          <w:szCs w:val="20"/>
        </w:rPr>
        <w:t>pré-professionnel</w:t>
      </w:r>
      <w:proofErr w:type="spellEnd"/>
      <w:r w:rsidRPr="00CB66E1">
        <w:rPr>
          <w:rFonts w:ascii="Calibri Light" w:hAnsi="Calibri Light" w:cs="Calibri Light"/>
          <w:bCs/>
          <w:color w:val="00000A"/>
          <w:sz w:val="20"/>
          <w:szCs w:val="20"/>
        </w:rPr>
        <w:t>.</w:t>
      </w:r>
    </w:p>
    <w:p w14:paraId="30B47454" w14:textId="7E7A7B8F" w:rsidR="00A512E9" w:rsidRPr="00CB66E1" w:rsidRDefault="00A512E9" w:rsidP="00CB66E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sidRPr="00A512E9">
        <w:rPr>
          <w:rFonts w:ascii="Calibri Light" w:hAnsi="Calibri Light" w:cs="Calibri Light"/>
          <w:color w:val="FFFFFF" w:themeColor="background1"/>
          <w:sz w:val="20"/>
          <w:szCs w:val="20"/>
        </w:rPr>
        <w:t xml:space="preserve"> </w:t>
      </w:r>
      <w:r>
        <w:rPr>
          <w:rFonts w:ascii="Calibri Light" w:hAnsi="Calibri Light" w:cs="Calibri Light"/>
          <w:color w:val="00000A"/>
          <w:sz w:val="20"/>
          <w:szCs w:val="20"/>
        </w:rPr>
        <w:t>IC-CC4-S02</w:t>
      </w:r>
    </w:p>
    <w:p w14:paraId="4A84A4B9" w14:textId="77777777" w:rsidR="00402436" w:rsidRPr="00413985" w:rsidRDefault="00402436" w:rsidP="0040243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5DB0259F" w14:textId="065AB0C7" w:rsidR="0076799E" w:rsidRDefault="0076799E" w:rsidP="00697D15">
      <w:pPr>
        <w:spacing w:after="0"/>
        <w:rPr>
          <w:rFonts w:ascii="Californian FB" w:eastAsia="Times New Roman" w:hAnsi="Californian FB" w:cs="Arial"/>
          <w:b/>
          <w:sz w:val="20"/>
          <w:szCs w:val="20"/>
          <w:lang w:eastAsia="fr-FR"/>
        </w:rPr>
      </w:pPr>
    </w:p>
    <w:p w14:paraId="38A857BE" w14:textId="707A110C" w:rsidR="005B28DE" w:rsidRDefault="005B28DE" w:rsidP="005B28DE">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Image et son spécifiques</w:t>
      </w:r>
    </w:p>
    <w:p w14:paraId="2D3AEC84" w14:textId="49726092" w:rsidR="005B28DE" w:rsidRPr="008E093E" w:rsidRDefault="005B28DE" w:rsidP="005B28DE">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proofErr w:type="spellStart"/>
      <w:r w:rsidR="00607EC0" w:rsidRPr="00607EC0">
        <w:rPr>
          <w:rFonts w:ascii="Calibri Light" w:hAnsi="Calibri Light" w:cs="Calibri Light"/>
          <w:i/>
          <w:sz w:val="20"/>
          <w:szCs w:val="20"/>
        </w:rPr>
        <w:t>Specific</w:t>
      </w:r>
      <w:proofErr w:type="spellEnd"/>
      <w:r w:rsidR="00607EC0" w:rsidRPr="00607EC0">
        <w:rPr>
          <w:rFonts w:ascii="Calibri Light" w:hAnsi="Calibri Light" w:cs="Calibri Light"/>
          <w:i/>
          <w:sz w:val="20"/>
          <w:szCs w:val="20"/>
        </w:rPr>
        <w:t xml:space="preserve"> Picture And Sound</w:t>
      </w:r>
    </w:p>
    <w:p w14:paraId="22384A8F" w14:textId="77777777" w:rsidR="00E633A9" w:rsidRDefault="005B28DE"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E633A9" w:rsidRPr="00E633A9">
        <w:rPr>
          <w:rFonts w:ascii="Calibri Light" w:hAnsi="Calibri Light" w:cs="Calibri Light"/>
          <w:bCs/>
          <w:color w:val="00000A"/>
          <w:sz w:val="20"/>
          <w:szCs w:val="20"/>
        </w:rPr>
        <w:t>Principes de l’animation image par image : Animation image par image dans des logiciels de retouche d’image ou de Présentation ; animation par images clés dans des logiciels dédiés.</w:t>
      </w:r>
    </w:p>
    <w:p w14:paraId="36E9767A" w14:textId="1556138A" w:rsid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Importer et découper des vidéos existantes.</w:t>
      </w:r>
    </w:p>
    <w:p w14:paraId="022CD97D" w14:textId="55C663A4" w:rsidR="00E633A9"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Monter des mashup à l’aide logiciels simples (</w:t>
      </w:r>
      <w:proofErr w:type="spellStart"/>
      <w:r w:rsidRPr="00E633A9">
        <w:rPr>
          <w:rFonts w:ascii="Calibri Light" w:hAnsi="Calibri Light" w:cs="Calibri Light"/>
          <w:bCs/>
          <w:color w:val="00000A"/>
          <w:sz w:val="20"/>
          <w:szCs w:val="20"/>
        </w:rPr>
        <w:t>iMovie</w:t>
      </w:r>
      <w:proofErr w:type="spellEnd"/>
      <w:r w:rsidRPr="00E633A9">
        <w:rPr>
          <w:rFonts w:ascii="Calibri Light" w:hAnsi="Calibri Light" w:cs="Calibri Light"/>
          <w:bCs/>
          <w:color w:val="00000A"/>
          <w:sz w:val="20"/>
          <w:szCs w:val="20"/>
        </w:rPr>
        <w:t xml:space="preserve">, </w:t>
      </w:r>
      <w:proofErr w:type="spellStart"/>
      <w:r w:rsidRPr="00E633A9">
        <w:rPr>
          <w:rFonts w:ascii="Calibri Light" w:hAnsi="Calibri Light" w:cs="Calibri Light"/>
          <w:bCs/>
          <w:color w:val="00000A"/>
          <w:sz w:val="20"/>
          <w:szCs w:val="20"/>
        </w:rPr>
        <w:t>Openshot</w:t>
      </w:r>
      <w:proofErr w:type="spellEnd"/>
      <w:r w:rsidRPr="00E633A9">
        <w:rPr>
          <w:rFonts w:ascii="Calibri Light" w:hAnsi="Calibri Light" w:cs="Calibri Light"/>
          <w:bCs/>
          <w:color w:val="00000A"/>
          <w:sz w:val="20"/>
          <w:szCs w:val="20"/>
        </w:rPr>
        <w:t xml:space="preserve">, </w:t>
      </w:r>
      <w:proofErr w:type="spellStart"/>
      <w:r w:rsidRPr="00E633A9">
        <w:rPr>
          <w:rFonts w:ascii="Calibri Light" w:hAnsi="Calibri Light" w:cs="Calibri Light"/>
          <w:bCs/>
          <w:color w:val="00000A"/>
          <w:sz w:val="20"/>
          <w:szCs w:val="20"/>
        </w:rPr>
        <w:t>Shotcut</w:t>
      </w:r>
      <w:proofErr w:type="spellEnd"/>
      <w:r w:rsidRPr="00E633A9">
        <w:rPr>
          <w:rFonts w:ascii="Calibri Light" w:hAnsi="Calibri Light" w:cs="Calibri Light"/>
          <w:bCs/>
          <w:color w:val="00000A"/>
          <w:sz w:val="20"/>
          <w:szCs w:val="20"/>
        </w:rPr>
        <w:t>…) :</w:t>
      </w:r>
    </w:p>
    <w:p w14:paraId="0DA03581" w14:textId="77777777" w:rsidR="00E633A9"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 Transitions de plans, coupes</w:t>
      </w:r>
    </w:p>
    <w:p w14:paraId="563145F8" w14:textId="77777777" w:rsidR="00E633A9"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 Montage son-image</w:t>
      </w:r>
    </w:p>
    <w:p w14:paraId="3B561D1A" w14:textId="77777777" w:rsidR="00E633A9"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 Effets spéciaux simples avec fond vert (réel ou issu de logiciels de retouche d’image ou de PréAO)</w:t>
      </w:r>
    </w:p>
    <w:p w14:paraId="71A73866" w14:textId="77777777" w:rsidR="00E633A9"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 Exportation, formats de fichiers</w:t>
      </w:r>
    </w:p>
    <w:p w14:paraId="48904B49" w14:textId="51320589" w:rsidR="005B28DE"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E633A9">
        <w:rPr>
          <w:rFonts w:ascii="Calibri Light" w:hAnsi="Calibri Light" w:cs="Calibri Light"/>
          <w:bCs/>
          <w:color w:val="00000A"/>
          <w:sz w:val="20"/>
          <w:szCs w:val="20"/>
        </w:rPr>
        <w:t>Vidéos pour les réseaux sociaux.</w:t>
      </w:r>
    </w:p>
    <w:p w14:paraId="62A5065C" w14:textId="77777777" w:rsidR="005B28DE" w:rsidRPr="00413985" w:rsidRDefault="005B28DE" w:rsidP="005B28DE">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6FF1E544" w14:textId="77777777" w:rsidR="005B28DE" w:rsidRDefault="005B28DE" w:rsidP="005B28DE">
      <w:pPr>
        <w:contextualSpacing/>
        <w:jc w:val="center"/>
        <w:rPr>
          <w:rFonts w:ascii="Californian FB" w:eastAsia="Times New Roman" w:hAnsi="Californian FB" w:cs="Arial"/>
          <w:b/>
          <w:sz w:val="20"/>
          <w:szCs w:val="20"/>
          <w:lang w:eastAsia="fr-FR"/>
        </w:rPr>
      </w:pPr>
    </w:p>
    <w:p w14:paraId="132C6DAC" w14:textId="0D5F8E34" w:rsidR="005B28DE" w:rsidRDefault="005B28DE" w:rsidP="005B28DE">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PAO</w:t>
      </w:r>
    </w:p>
    <w:p w14:paraId="2A780C85" w14:textId="37F8BD2D" w:rsidR="005B28DE" w:rsidRPr="005B28DE" w:rsidRDefault="005B28DE" w:rsidP="005B28DE">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Pr="005B28DE">
        <w:rPr>
          <w:rFonts w:ascii="Calibri Light" w:hAnsi="Calibri Light" w:cs="Calibri Light"/>
          <w:i/>
          <w:sz w:val="20"/>
          <w:szCs w:val="20"/>
        </w:rPr>
        <w:t xml:space="preserve">Desktop </w:t>
      </w:r>
      <w:proofErr w:type="spellStart"/>
      <w:r>
        <w:rPr>
          <w:rFonts w:ascii="Calibri Light" w:hAnsi="Calibri Light" w:cs="Calibri Light"/>
          <w:i/>
          <w:sz w:val="20"/>
          <w:szCs w:val="20"/>
        </w:rPr>
        <w:t>P</w:t>
      </w:r>
      <w:r w:rsidRPr="005B28DE">
        <w:rPr>
          <w:rFonts w:ascii="Calibri Light" w:hAnsi="Calibri Light" w:cs="Calibri Light"/>
          <w:i/>
          <w:sz w:val="20"/>
          <w:szCs w:val="20"/>
        </w:rPr>
        <w:t>ublishing</w:t>
      </w:r>
      <w:proofErr w:type="spellEnd"/>
    </w:p>
    <w:p w14:paraId="7B47D3BA" w14:textId="5CBAF23B" w:rsidR="00E633A9" w:rsidRPr="00E633A9" w:rsidRDefault="005B28DE"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E633A9" w:rsidRPr="00E633A9">
        <w:rPr>
          <w:rFonts w:ascii="Calibri Light" w:hAnsi="Calibri Light" w:cs="Calibri Light"/>
          <w:bCs/>
          <w:color w:val="00000A"/>
          <w:sz w:val="20"/>
          <w:szCs w:val="20"/>
        </w:rPr>
        <w:t>Création numérique de documents destinés à l’impression et à une diffusion sous forme dématérialisée (sites Web, réseaux sociaux, lettre d’information…).</w:t>
      </w:r>
    </w:p>
    <w:p w14:paraId="463B4EDA" w14:textId="0B9C7F03" w:rsidR="00E633A9"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 Connaître le fonctionnement d’un logiciel de dessin vectoriel, être capable de réaliser un logotype, des pictogrammes destinés à être insérés dans un document.</w:t>
      </w:r>
    </w:p>
    <w:p w14:paraId="6C4CE9F1" w14:textId="77777777" w:rsidR="00E633A9"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 Concevoir et réaliser des documents professionnels à travers d’un projet.</w:t>
      </w:r>
    </w:p>
    <w:p w14:paraId="6D557C41" w14:textId="49B1C28C" w:rsidR="00E633A9"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 Savoir mettre en valeur ses créations graphiques dans le cadre d’une présentation professionnelle (</w:t>
      </w:r>
      <w:proofErr w:type="spellStart"/>
      <w:r w:rsidRPr="00E633A9">
        <w:rPr>
          <w:rFonts w:ascii="Calibri Light" w:hAnsi="Calibri Light" w:cs="Calibri Light"/>
          <w:bCs/>
          <w:color w:val="00000A"/>
          <w:sz w:val="20"/>
          <w:szCs w:val="20"/>
        </w:rPr>
        <w:t>Mockup</w:t>
      </w:r>
      <w:proofErr w:type="spellEnd"/>
      <w:r w:rsidRPr="00E633A9">
        <w:rPr>
          <w:rFonts w:ascii="Calibri Light" w:hAnsi="Calibri Light" w:cs="Calibri Light"/>
          <w:bCs/>
          <w:color w:val="00000A"/>
          <w:sz w:val="20"/>
          <w:szCs w:val="20"/>
        </w:rPr>
        <w:t>) ou de la recherche d’un stage, d’un emploi (Portfolio).</w:t>
      </w:r>
    </w:p>
    <w:p w14:paraId="5A850429" w14:textId="03C17AD7" w:rsidR="005B28DE"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 Utiliser les fonctions avancées d’un logiciel de mise en page (module de publipostage, table des matières et index automatiques…).</w:t>
      </w:r>
    </w:p>
    <w:p w14:paraId="77AFD383" w14:textId="1687895C" w:rsidR="004B2AF6" w:rsidRPr="00886A21" w:rsidRDefault="004B2AF6" w:rsidP="004B2AF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IC-CP4-S02</w:t>
      </w:r>
    </w:p>
    <w:p w14:paraId="3BFD7B6D" w14:textId="77777777" w:rsidR="005B28DE" w:rsidRPr="00413985" w:rsidRDefault="005B28DE" w:rsidP="005B28DE">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0674D8F9" w14:textId="5ACFC980" w:rsidR="005B28DE" w:rsidRDefault="005B28DE" w:rsidP="005B28DE">
      <w:pPr>
        <w:contextualSpacing/>
        <w:jc w:val="center"/>
        <w:rPr>
          <w:rFonts w:ascii="Californian FB" w:eastAsia="Times New Roman" w:hAnsi="Californian FB" w:cs="Arial"/>
          <w:b/>
          <w:sz w:val="20"/>
          <w:szCs w:val="20"/>
          <w:lang w:eastAsia="fr-FR"/>
        </w:rPr>
      </w:pPr>
    </w:p>
    <w:p w14:paraId="5E372FA0" w14:textId="3DE4EFE8" w:rsidR="00402436" w:rsidRDefault="00402436" w:rsidP="00402436">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Web</w:t>
      </w:r>
    </w:p>
    <w:p w14:paraId="062AF44E" w14:textId="1E21B630" w:rsidR="00402436" w:rsidRPr="005B28DE" w:rsidRDefault="00402436" w:rsidP="00402436">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Pr>
          <w:rFonts w:ascii="Calibri Light" w:hAnsi="Calibri Light" w:cs="Calibri Light"/>
          <w:i/>
          <w:sz w:val="20"/>
          <w:szCs w:val="20"/>
        </w:rPr>
        <w:t>Web</w:t>
      </w:r>
    </w:p>
    <w:p w14:paraId="034CDE80" w14:textId="4E0C2E3B" w:rsidR="00E633A9" w:rsidRPr="00E633A9" w:rsidRDefault="00402436"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r w:rsidR="00E633A9" w:rsidRPr="00E633A9">
        <w:rPr>
          <w:rFonts w:ascii="Calibri Light" w:hAnsi="Calibri Light" w:cs="Calibri Light"/>
          <w:bCs/>
          <w:color w:val="00000A"/>
          <w:sz w:val="20"/>
          <w:szCs w:val="20"/>
        </w:rPr>
        <w:t xml:space="preserve">Gérer un projet web (rédaction d’un cahier des charges, gestion de projet Web : méthodologie SCRUM à l’aide de sprint – logiciel : </w:t>
      </w:r>
      <w:proofErr w:type="spellStart"/>
      <w:r w:rsidR="00E633A9" w:rsidRPr="00E633A9">
        <w:rPr>
          <w:rFonts w:ascii="Calibri Light" w:hAnsi="Calibri Light" w:cs="Calibri Light"/>
          <w:bCs/>
          <w:color w:val="00000A"/>
          <w:sz w:val="20"/>
          <w:szCs w:val="20"/>
        </w:rPr>
        <w:t>IceScrum</w:t>
      </w:r>
      <w:proofErr w:type="spellEnd"/>
      <w:r w:rsidR="00E633A9" w:rsidRPr="00E633A9">
        <w:rPr>
          <w:rFonts w:ascii="Calibri Light" w:hAnsi="Calibri Light" w:cs="Calibri Light"/>
          <w:bCs/>
          <w:color w:val="00000A"/>
          <w:sz w:val="20"/>
          <w:szCs w:val="20"/>
        </w:rPr>
        <w:t>).</w:t>
      </w:r>
    </w:p>
    <w:p w14:paraId="38EB0C62" w14:textId="58E8902F" w:rsidR="00402436"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Approfondir le langage HTML et CSS.</w:t>
      </w:r>
    </w:p>
    <w:p w14:paraId="6CF03EE0" w14:textId="0CA9DE23" w:rsidR="004B2AF6" w:rsidRPr="00E633A9" w:rsidRDefault="004B2AF6"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IC-CP4-S02</w:t>
      </w:r>
    </w:p>
    <w:p w14:paraId="2C46E059" w14:textId="77777777" w:rsidR="00402436" w:rsidRPr="00413985" w:rsidRDefault="00402436" w:rsidP="0040243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414076B8" w14:textId="77777777" w:rsidR="00402436" w:rsidRDefault="00402436" w:rsidP="005B28DE">
      <w:pPr>
        <w:contextualSpacing/>
        <w:jc w:val="center"/>
        <w:rPr>
          <w:rFonts w:ascii="Californian FB" w:eastAsia="Times New Roman" w:hAnsi="Californian FB" w:cs="Arial"/>
          <w:b/>
          <w:sz w:val="20"/>
          <w:szCs w:val="20"/>
          <w:lang w:eastAsia="fr-FR"/>
        </w:rPr>
      </w:pPr>
    </w:p>
    <w:p w14:paraId="25DF0E86" w14:textId="7770B112" w:rsidR="005B28DE" w:rsidRDefault="005B28DE" w:rsidP="005B28DE">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Conception-rédaction</w:t>
      </w:r>
    </w:p>
    <w:p w14:paraId="793CF5E8" w14:textId="71CB606B" w:rsidR="005B28DE" w:rsidRPr="008E093E" w:rsidRDefault="005B28DE" w:rsidP="005B28DE">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proofErr w:type="spellStart"/>
      <w:r w:rsidRPr="005B28DE">
        <w:rPr>
          <w:rFonts w:ascii="Calibri Light" w:hAnsi="Calibri Light" w:cs="Calibri Light"/>
          <w:i/>
          <w:sz w:val="20"/>
          <w:szCs w:val="20"/>
        </w:rPr>
        <w:t>Copywriting</w:t>
      </w:r>
      <w:proofErr w:type="spellEnd"/>
    </w:p>
    <w:p w14:paraId="32B2AD35" w14:textId="46060A13" w:rsidR="005B28DE" w:rsidRDefault="005B28DE" w:rsidP="005B28DE">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w:t>
      </w:r>
    </w:p>
    <w:p w14:paraId="397F6558" w14:textId="279D0EE6" w:rsidR="00E633A9"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E633A9">
        <w:rPr>
          <w:rFonts w:ascii="Calibri Light" w:hAnsi="Calibri Light" w:cs="Calibri Light"/>
          <w:color w:val="00000A"/>
          <w:sz w:val="20"/>
          <w:szCs w:val="20"/>
        </w:rPr>
        <w:t>– A partir d’un insight, d’un bénéfice consommateur et d’une promesse, trouver et proposer des concepts</w:t>
      </w:r>
      <w:r>
        <w:rPr>
          <w:rFonts w:ascii="Calibri Light" w:hAnsi="Calibri Light" w:cs="Calibri Light"/>
          <w:color w:val="00000A"/>
          <w:sz w:val="20"/>
          <w:szCs w:val="20"/>
        </w:rPr>
        <w:t xml:space="preserve"> </w:t>
      </w:r>
      <w:r w:rsidRPr="00E633A9">
        <w:rPr>
          <w:rFonts w:ascii="Calibri Light" w:hAnsi="Calibri Light" w:cs="Calibri Light"/>
          <w:color w:val="00000A"/>
          <w:sz w:val="20"/>
          <w:szCs w:val="20"/>
        </w:rPr>
        <w:t>publicitaires déclinés et formulés en message d’une campagne ad hoc.</w:t>
      </w:r>
    </w:p>
    <w:p w14:paraId="5D49977C" w14:textId="7F7730B0" w:rsidR="00E633A9"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E633A9">
        <w:rPr>
          <w:rFonts w:ascii="Calibri Light" w:hAnsi="Calibri Light" w:cs="Calibri Light"/>
          <w:color w:val="00000A"/>
          <w:sz w:val="20"/>
          <w:szCs w:val="20"/>
        </w:rPr>
        <w:t>– Savoir reconnaître et écrire les différents éléments de rédaction dans la communication publicitaire,</w:t>
      </w:r>
      <w:r>
        <w:rPr>
          <w:rFonts w:ascii="Calibri Light" w:hAnsi="Calibri Light" w:cs="Calibri Light"/>
          <w:color w:val="00000A"/>
          <w:sz w:val="20"/>
          <w:szCs w:val="20"/>
        </w:rPr>
        <w:t xml:space="preserve"> </w:t>
      </w:r>
      <w:r w:rsidRPr="00E633A9">
        <w:rPr>
          <w:rFonts w:ascii="Calibri Light" w:hAnsi="Calibri Light" w:cs="Calibri Light"/>
          <w:color w:val="00000A"/>
          <w:sz w:val="20"/>
          <w:szCs w:val="20"/>
        </w:rPr>
        <w:t>connaître les principales techniques de création publicitaire, connaître les différents formats.</w:t>
      </w:r>
    </w:p>
    <w:p w14:paraId="6B454EC1" w14:textId="0A61C749" w:rsidR="00E633A9"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E633A9">
        <w:rPr>
          <w:rFonts w:ascii="Calibri Light" w:hAnsi="Calibri Light" w:cs="Calibri Light"/>
          <w:color w:val="00000A"/>
          <w:sz w:val="20"/>
          <w:szCs w:val="20"/>
        </w:rPr>
        <w:t xml:space="preserve">– Savoir rédiger des formats </w:t>
      </w:r>
      <w:r>
        <w:rPr>
          <w:rFonts w:ascii="Calibri Light" w:hAnsi="Calibri Light" w:cs="Calibri Light"/>
          <w:color w:val="00000A"/>
          <w:sz w:val="20"/>
          <w:szCs w:val="20"/>
        </w:rPr>
        <w:t>« </w:t>
      </w:r>
      <w:proofErr w:type="spellStart"/>
      <w:r w:rsidRPr="00E633A9">
        <w:rPr>
          <w:rFonts w:ascii="Calibri Light" w:hAnsi="Calibri Light" w:cs="Calibri Light"/>
          <w:color w:val="00000A"/>
          <w:sz w:val="20"/>
          <w:szCs w:val="20"/>
        </w:rPr>
        <w:t>print</w:t>
      </w:r>
      <w:proofErr w:type="spellEnd"/>
      <w:r>
        <w:rPr>
          <w:rFonts w:ascii="Calibri Light" w:hAnsi="Calibri Light" w:cs="Calibri Light"/>
          <w:color w:val="00000A"/>
          <w:sz w:val="20"/>
          <w:szCs w:val="20"/>
        </w:rPr>
        <w:t> »</w:t>
      </w:r>
      <w:r w:rsidRPr="00E633A9">
        <w:rPr>
          <w:rFonts w:ascii="Calibri Light" w:hAnsi="Calibri Light" w:cs="Calibri Light"/>
          <w:color w:val="00000A"/>
          <w:sz w:val="20"/>
          <w:szCs w:val="20"/>
        </w:rPr>
        <w:t>, traditionnels (accroches, body copy, signature de marque)</w:t>
      </w:r>
      <w:r>
        <w:rPr>
          <w:rFonts w:ascii="Calibri Light" w:hAnsi="Calibri Light" w:cs="Calibri Light"/>
          <w:color w:val="00000A"/>
          <w:sz w:val="20"/>
          <w:szCs w:val="20"/>
        </w:rPr>
        <w:t>.</w:t>
      </w:r>
    </w:p>
    <w:p w14:paraId="660CD7C7" w14:textId="6BBB9F02" w:rsid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E633A9">
        <w:rPr>
          <w:rFonts w:ascii="Calibri Light" w:hAnsi="Calibri Light" w:cs="Calibri Light"/>
          <w:color w:val="00000A"/>
          <w:sz w:val="20"/>
          <w:szCs w:val="20"/>
        </w:rPr>
        <w:t>– Connaître le jargon du métier et les différents éléments rédactionnels dans la pub</w:t>
      </w:r>
      <w:r>
        <w:rPr>
          <w:rFonts w:ascii="Calibri Light" w:hAnsi="Calibri Light" w:cs="Calibri Light"/>
          <w:color w:val="00000A"/>
          <w:sz w:val="20"/>
          <w:szCs w:val="20"/>
        </w:rPr>
        <w:t>.</w:t>
      </w:r>
    </w:p>
    <w:p w14:paraId="17CFF5B5" w14:textId="6843DEE1" w:rsidR="004B2AF6" w:rsidRPr="00413985" w:rsidRDefault="004B2AF6"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IC-CP4-S02</w:t>
      </w:r>
    </w:p>
    <w:p w14:paraId="0BABA1B3" w14:textId="77777777" w:rsidR="005B28DE" w:rsidRPr="00413985" w:rsidRDefault="005B28DE" w:rsidP="005B28DE">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52670287" w14:textId="61175A91" w:rsidR="0076799E" w:rsidRDefault="0076799E" w:rsidP="00697D15">
      <w:pPr>
        <w:spacing w:after="0"/>
        <w:rPr>
          <w:rFonts w:ascii="Californian FB" w:eastAsia="Times New Roman" w:hAnsi="Californian FB" w:cs="Arial"/>
          <w:b/>
          <w:sz w:val="20"/>
          <w:szCs w:val="20"/>
          <w:lang w:eastAsia="fr-FR"/>
        </w:rPr>
      </w:pPr>
    </w:p>
    <w:p w14:paraId="7FB86198" w14:textId="018BB823" w:rsidR="008E093E" w:rsidRDefault="008E093E" w:rsidP="00607EC0">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 xml:space="preserve">Ateliers </w:t>
      </w:r>
      <w:r w:rsidR="00CB66E1">
        <w:rPr>
          <w:rFonts w:ascii="Calibri Light" w:hAnsi="Calibri Light" w:cs="Calibri Light"/>
          <w:b/>
          <w:sz w:val="20"/>
          <w:szCs w:val="20"/>
        </w:rPr>
        <w:t xml:space="preserve">de pratique </w:t>
      </w:r>
      <w:r>
        <w:rPr>
          <w:rFonts w:ascii="Calibri Light" w:hAnsi="Calibri Light" w:cs="Calibri Light"/>
          <w:b/>
          <w:sz w:val="20"/>
          <w:szCs w:val="20"/>
        </w:rPr>
        <w:t>professionnel</w:t>
      </w:r>
      <w:r w:rsidR="00CB66E1">
        <w:rPr>
          <w:rFonts w:ascii="Calibri Light" w:hAnsi="Calibri Light" w:cs="Calibri Light"/>
          <w:b/>
          <w:sz w:val="20"/>
          <w:szCs w:val="20"/>
        </w:rPr>
        <w:t>le</w:t>
      </w:r>
    </w:p>
    <w:p w14:paraId="6823BAAE" w14:textId="21C3348D" w:rsidR="00607EC0" w:rsidRPr="00607EC0" w:rsidRDefault="00607EC0" w:rsidP="00607EC0">
      <w:pPr>
        <w:pBdr>
          <w:top w:val="single" w:sz="4" w:space="1" w:color="auto"/>
          <w:left w:val="single" w:sz="4" w:space="4" w:color="auto"/>
          <w:bottom w:val="single" w:sz="4" w:space="1" w:color="auto"/>
          <w:right w:val="single" w:sz="4" w:space="4" w:color="auto"/>
        </w:pBdr>
        <w:shd w:val="clear" w:color="auto" w:fill="FABF8F" w:themeFill="accent6" w:themeFillTint="99"/>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proofErr w:type="spellStart"/>
      <w:r w:rsidRPr="00607EC0">
        <w:rPr>
          <w:rFonts w:ascii="Calibri Light" w:hAnsi="Calibri Light" w:cs="Calibri Light"/>
          <w:i/>
          <w:sz w:val="20"/>
          <w:szCs w:val="20"/>
        </w:rPr>
        <w:t>Practical</w:t>
      </w:r>
      <w:proofErr w:type="spellEnd"/>
      <w:r w:rsidRPr="00607EC0">
        <w:rPr>
          <w:rFonts w:ascii="Calibri Light" w:hAnsi="Calibri Light" w:cs="Calibri Light"/>
          <w:i/>
          <w:sz w:val="20"/>
          <w:szCs w:val="20"/>
        </w:rPr>
        <w:t xml:space="preserve"> Work</w:t>
      </w:r>
    </w:p>
    <w:p w14:paraId="0453B5AD" w14:textId="77777777" w:rsidR="00CB66E1" w:rsidRDefault="008E093E" w:rsidP="00CB66E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Contenus :</w:t>
      </w:r>
    </w:p>
    <w:p w14:paraId="366C9540" w14:textId="7C7735B1" w:rsidR="00CB66E1" w:rsidRPr="00CB66E1" w:rsidRDefault="00CB66E1" w:rsidP="00CB66E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Analyse de situation dans un cahier des charges</w:t>
      </w:r>
    </w:p>
    <w:p w14:paraId="7EA68C3E" w14:textId="77777777" w:rsidR="00CB66E1" w:rsidRPr="00CB66E1" w:rsidRDefault="00CB66E1" w:rsidP="00CB66E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Identification du problème à résoudre</w:t>
      </w:r>
    </w:p>
    <w:p w14:paraId="565F181D" w14:textId="77777777" w:rsidR="00CB66E1" w:rsidRPr="00CB66E1" w:rsidRDefault="00CB66E1" w:rsidP="00CB66E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CB66E1">
        <w:rPr>
          <w:rFonts w:ascii="Calibri Light" w:hAnsi="Calibri Light" w:cs="Calibri Light"/>
          <w:bCs/>
          <w:color w:val="00000A"/>
          <w:sz w:val="20"/>
          <w:szCs w:val="20"/>
        </w:rPr>
        <w:t>– Conception d'une ligne éditoriale</w:t>
      </w:r>
    </w:p>
    <w:p w14:paraId="5F850731" w14:textId="192CF877" w:rsidR="008E093E" w:rsidRPr="00CB66E1" w:rsidRDefault="00CB66E1" w:rsidP="00CB66E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CB66E1">
        <w:rPr>
          <w:rFonts w:ascii="Calibri Light" w:hAnsi="Calibri Light" w:cs="Calibri Light"/>
          <w:bCs/>
          <w:color w:val="00000A"/>
          <w:sz w:val="20"/>
          <w:szCs w:val="20"/>
        </w:rPr>
        <w:t xml:space="preserve">– Planification de la mise en </w:t>
      </w:r>
      <w:proofErr w:type="spellStart"/>
      <w:r w:rsidRPr="00CB66E1">
        <w:rPr>
          <w:rFonts w:ascii="Calibri Light" w:hAnsi="Calibri Light" w:cs="Calibri Light"/>
          <w:bCs/>
          <w:color w:val="00000A"/>
          <w:sz w:val="20"/>
          <w:szCs w:val="20"/>
        </w:rPr>
        <w:t>oeuvre</w:t>
      </w:r>
      <w:proofErr w:type="spellEnd"/>
    </w:p>
    <w:p w14:paraId="28FE0D6F" w14:textId="475769DB" w:rsidR="008E093E" w:rsidRDefault="008E093E" w:rsidP="008E093E">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
          <w:i/>
          <w:color w:val="FF0000"/>
          <w:sz w:val="20"/>
          <w:szCs w:val="20"/>
        </w:rPr>
      </w:pPr>
      <w:r w:rsidRPr="007D041C">
        <w:rPr>
          <w:rFonts w:ascii="Calibri Light" w:hAnsi="Calibri Light" w:cs="Calibri Light"/>
          <w:b/>
          <w:i/>
          <w:color w:val="FF0000"/>
          <w:sz w:val="20"/>
          <w:szCs w:val="20"/>
        </w:rPr>
        <w:t>=&gt; Participation au</w:t>
      </w:r>
      <w:r>
        <w:rPr>
          <w:rFonts w:ascii="Calibri Light" w:hAnsi="Calibri Light" w:cs="Calibri Light"/>
          <w:b/>
          <w:i/>
          <w:color w:val="FF0000"/>
          <w:sz w:val="20"/>
          <w:szCs w:val="20"/>
        </w:rPr>
        <w:t>x activités et projets de l’</w:t>
      </w:r>
      <w:r w:rsidR="0076799E">
        <w:rPr>
          <w:rFonts w:ascii="Calibri Light" w:hAnsi="Calibri Light" w:cs="Calibri Light"/>
          <w:b/>
          <w:i/>
          <w:color w:val="FF0000"/>
          <w:sz w:val="20"/>
          <w:szCs w:val="20"/>
        </w:rPr>
        <w:t>a</w:t>
      </w:r>
      <w:r>
        <w:rPr>
          <w:rFonts w:ascii="Calibri Light" w:hAnsi="Calibri Light" w:cs="Calibri Light"/>
          <w:b/>
          <w:i/>
          <w:color w:val="FF0000"/>
          <w:sz w:val="20"/>
          <w:szCs w:val="20"/>
        </w:rPr>
        <w:t xml:space="preserve">gence </w:t>
      </w:r>
      <w:r w:rsidR="0076799E">
        <w:rPr>
          <w:rFonts w:ascii="Calibri Light" w:hAnsi="Calibri Light" w:cs="Calibri Light"/>
          <w:b/>
          <w:i/>
          <w:color w:val="FF0000"/>
          <w:sz w:val="20"/>
          <w:szCs w:val="20"/>
        </w:rPr>
        <w:t>junior de communication « </w:t>
      </w:r>
      <w:r>
        <w:rPr>
          <w:rFonts w:ascii="Calibri Light" w:hAnsi="Calibri Light" w:cs="Calibri Light"/>
          <w:b/>
          <w:i/>
          <w:color w:val="FF0000"/>
          <w:sz w:val="20"/>
          <w:szCs w:val="20"/>
        </w:rPr>
        <w:t>Hélice</w:t>
      </w:r>
      <w:r w:rsidR="0076799E">
        <w:rPr>
          <w:rFonts w:ascii="Calibri Light" w:hAnsi="Calibri Light" w:cs="Calibri Light"/>
          <w:b/>
          <w:i/>
          <w:color w:val="FF0000"/>
          <w:sz w:val="20"/>
          <w:szCs w:val="20"/>
        </w:rPr>
        <w:t> »</w:t>
      </w:r>
      <w:r w:rsidRPr="007D041C">
        <w:rPr>
          <w:rFonts w:ascii="Calibri Light" w:hAnsi="Calibri Light" w:cs="Calibri Light"/>
          <w:b/>
          <w:i/>
          <w:color w:val="FF0000"/>
          <w:sz w:val="20"/>
          <w:szCs w:val="20"/>
        </w:rPr>
        <w:t>.</w:t>
      </w:r>
    </w:p>
    <w:p w14:paraId="11BFE00E" w14:textId="0C94DA84" w:rsidR="00A512E9" w:rsidRPr="00413985" w:rsidRDefault="00A512E9" w:rsidP="008E093E">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FFFFFF" w:themeColor="background1"/>
          <w:sz w:val="20"/>
          <w:szCs w:val="20"/>
        </w:rPr>
        <w:t xml:space="preserve"> </w:t>
      </w:r>
      <w:r>
        <w:rPr>
          <w:rFonts w:ascii="Calibri Light" w:hAnsi="Calibri Light" w:cs="Calibri Light"/>
          <w:color w:val="00000A"/>
          <w:sz w:val="20"/>
          <w:szCs w:val="20"/>
        </w:rPr>
        <w:t>IC-CC3-5-S02</w:t>
      </w:r>
    </w:p>
    <w:p w14:paraId="0D71D020" w14:textId="77777777" w:rsidR="008E093E" w:rsidRPr="00413985" w:rsidRDefault="008E093E" w:rsidP="008E093E">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624A0FA0" w14:textId="59548BED" w:rsidR="00FE6DD6" w:rsidRDefault="00FE6DD6">
      <w:pPr>
        <w:rPr>
          <w:rFonts w:ascii="Californian FB" w:eastAsia="Times New Roman" w:hAnsi="Californian FB" w:cs="Arial"/>
          <w:b/>
          <w:sz w:val="20"/>
          <w:szCs w:val="20"/>
          <w:lang w:eastAsia="fr-FR"/>
        </w:rPr>
      </w:pPr>
      <w:r>
        <w:rPr>
          <w:rFonts w:ascii="Californian FB" w:eastAsia="Times New Roman" w:hAnsi="Californian FB" w:cs="Arial"/>
          <w:b/>
          <w:sz w:val="20"/>
          <w:szCs w:val="20"/>
          <w:lang w:eastAsia="fr-FR"/>
        </w:rPr>
        <w:br w:type="page"/>
      </w:r>
    </w:p>
    <w:p w14:paraId="1B88DF1D" w14:textId="77777777" w:rsidR="008E093E" w:rsidRDefault="008E093E" w:rsidP="008E093E">
      <w:pPr>
        <w:contextualSpacing/>
        <w:jc w:val="center"/>
        <w:rPr>
          <w:rFonts w:ascii="Californian FB" w:eastAsia="Times New Roman" w:hAnsi="Californian FB" w:cs="Arial"/>
          <w:b/>
          <w:sz w:val="20"/>
          <w:szCs w:val="20"/>
          <w:lang w:eastAsia="fr-FR"/>
        </w:rPr>
      </w:pPr>
    </w:p>
    <w:p w14:paraId="57564150" w14:textId="7B8BF35C" w:rsidR="005B28DE" w:rsidRDefault="005B28DE" w:rsidP="005B28DE">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Culture et tendances publicitaires</w:t>
      </w:r>
    </w:p>
    <w:p w14:paraId="4303FD98" w14:textId="072B6F46" w:rsidR="005B28DE" w:rsidRPr="005B28DE" w:rsidRDefault="005B28DE" w:rsidP="005B28DE">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Pr="005B28DE">
        <w:rPr>
          <w:rFonts w:ascii="Calibri Light" w:hAnsi="Calibri Light" w:cs="Calibri Light"/>
          <w:i/>
          <w:sz w:val="20"/>
          <w:szCs w:val="20"/>
        </w:rPr>
        <w:t xml:space="preserve">Advertising </w:t>
      </w:r>
      <w:r w:rsidR="00607EC0" w:rsidRPr="005B28DE">
        <w:rPr>
          <w:rFonts w:ascii="Calibri Light" w:hAnsi="Calibri Light" w:cs="Calibri Light"/>
          <w:i/>
          <w:sz w:val="20"/>
          <w:szCs w:val="20"/>
        </w:rPr>
        <w:t>Culture And Trends</w:t>
      </w:r>
    </w:p>
    <w:p w14:paraId="77D90797" w14:textId="77777777" w:rsidR="00E633A9" w:rsidRPr="00E633A9" w:rsidRDefault="005B28DE"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Pr>
          <w:rFonts w:ascii="Calibri Light" w:hAnsi="Calibri Light" w:cs="Calibri Light"/>
          <w:color w:val="00000A"/>
          <w:sz w:val="20"/>
          <w:szCs w:val="20"/>
        </w:rPr>
        <w:t xml:space="preserve"> </w:t>
      </w:r>
      <w:r w:rsidR="00E633A9" w:rsidRPr="00E633A9">
        <w:rPr>
          <w:rFonts w:ascii="Calibri Light" w:hAnsi="Calibri Light" w:cs="Calibri Light"/>
          <w:bCs/>
          <w:color w:val="00000A"/>
          <w:sz w:val="20"/>
          <w:szCs w:val="20"/>
        </w:rPr>
        <w:t>L’objectif est de présenter l’actualité du secteur de la publicité, de la communication et des médias.</w:t>
      </w:r>
    </w:p>
    <w:p w14:paraId="127FD506" w14:textId="79E35E2B" w:rsidR="00E633A9" w:rsidRPr="00E633A9"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Cette approche doit permettre de dresser un état des lieux du monde publicitaire et des attentes des publics</w:t>
      </w:r>
      <w:r>
        <w:rPr>
          <w:rFonts w:ascii="Calibri Light" w:hAnsi="Calibri Light" w:cs="Calibri Light"/>
          <w:bCs/>
          <w:color w:val="00000A"/>
          <w:sz w:val="20"/>
          <w:szCs w:val="20"/>
        </w:rPr>
        <w:t xml:space="preserve"> </w:t>
      </w:r>
      <w:r w:rsidRPr="00E633A9">
        <w:rPr>
          <w:rFonts w:ascii="Calibri Light" w:hAnsi="Calibri Light" w:cs="Calibri Light"/>
          <w:bCs/>
          <w:color w:val="00000A"/>
          <w:sz w:val="20"/>
          <w:szCs w:val="20"/>
        </w:rPr>
        <w:t>visés, de définir les tendances, les valeurs d’aujourd’hui et de demain, celles qui s’appuient sur la culture</w:t>
      </w:r>
      <w:r>
        <w:rPr>
          <w:rFonts w:ascii="Calibri Light" w:hAnsi="Calibri Light" w:cs="Calibri Light"/>
          <w:bCs/>
          <w:color w:val="00000A"/>
          <w:sz w:val="20"/>
          <w:szCs w:val="20"/>
        </w:rPr>
        <w:t xml:space="preserve"> </w:t>
      </w:r>
      <w:r w:rsidRPr="00E633A9">
        <w:rPr>
          <w:rFonts w:ascii="Calibri Light" w:hAnsi="Calibri Light" w:cs="Calibri Light"/>
          <w:bCs/>
          <w:color w:val="00000A"/>
          <w:sz w:val="20"/>
          <w:szCs w:val="20"/>
        </w:rPr>
        <w:t>publicitaire, celles qui se dessinent, les mouvements d’idées émergentes, les influences et les mouvements</w:t>
      </w:r>
      <w:r>
        <w:rPr>
          <w:rFonts w:ascii="Calibri Light" w:hAnsi="Calibri Light" w:cs="Calibri Light"/>
          <w:bCs/>
          <w:color w:val="00000A"/>
          <w:sz w:val="20"/>
          <w:szCs w:val="20"/>
        </w:rPr>
        <w:t xml:space="preserve"> </w:t>
      </w:r>
      <w:r w:rsidRPr="00E633A9">
        <w:rPr>
          <w:rFonts w:ascii="Calibri Light" w:hAnsi="Calibri Light" w:cs="Calibri Light"/>
          <w:bCs/>
          <w:color w:val="00000A"/>
          <w:sz w:val="20"/>
          <w:szCs w:val="20"/>
        </w:rPr>
        <w:t>déjà ancrés plus durablement…</w:t>
      </w:r>
    </w:p>
    <w:p w14:paraId="23148B6E" w14:textId="22D9DF75" w:rsidR="005B28DE"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La mise en œuvre doit également pouvoir inciter les étudiants à analyser et à mettre en place une veille</w:t>
      </w:r>
      <w:r>
        <w:rPr>
          <w:rFonts w:ascii="Calibri Light" w:hAnsi="Calibri Light" w:cs="Calibri Light"/>
          <w:bCs/>
          <w:color w:val="00000A"/>
          <w:sz w:val="20"/>
          <w:szCs w:val="20"/>
        </w:rPr>
        <w:t xml:space="preserve"> </w:t>
      </w:r>
      <w:r w:rsidRPr="00E633A9">
        <w:rPr>
          <w:rFonts w:ascii="Calibri Light" w:hAnsi="Calibri Light" w:cs="Calibri Light"/>
          <w:bCs/>
          <w:color w:val="00000A"/>
          <w:sz w:val="20"/>
          <w:szCs w:val="20"/>
        </w:rPr>
        <w:t>informationnelle, sur les pratiques du domaine publicitaire, le territoire des marques et les campagnes</w:t>
      </w:r>
      <w:r>
        <w:rPr>
          <w:rFonts w:ascii="Calibri Light" w:hAnsi="Calibri Light" w:cs="Calibri Light"/>
          <w:bCs/>
          <w:color w:val="00000A"/>
          <w:sz w:val="20"/>
          <w:szCs w:val="20"/>
        </w:rPr>
        <w:t xml:space="preserve"> </w:t>
      </w:r>
      <w:r w:rsidRPr="00E633A9">
        <w:rPr>
          <w:rFonts w:ascii="Calibri Light" w:hAnsi="Calibri Light" w:cs="Calibri Light"/>
          <w:bCs/>
          <w:color w:val="00000A"/>
          <w:sz w:val="20"/>
          <w:szCs w:val="20"/>
        </w:rPr>
        <w:t>notoires, passées et actuelles.</w:t>
      </w:r>
    </w:p>
    <w:p w14:paraId="1B5E41C1" w14:textId="456661C4" w:rsidR="004B2AF6" w:rsidRPr="00E633A9" w:rsidRDefault="004B2AF6"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IC-CP4-S02, IC-CP5-S02</w:t>
      </w:r>
    </w:p>
    <w:p w14:paraId="6635CDFB" w14:textId="77777777" w:rsidR="005B28DE" w:rsidRPr="00413985" w:rsidRDefault="005B28DE" w:rsidP="005B28DE">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5B405134" w14:textId="77777777" w:rsidR="001B0926" w:rsidRDefault="001B0926" w:rsidP="001B0926">
      <w:pPr>
        <w:contextualSpacing/>
        <w:jc w:val="center"/>
        <w:rPr>
          <w:rFonts w:ascii="Californian FB" w:eastAsia="Times New Roman" w:hAnsi="Californian FB" w:cs="Arial"/>
          <w:b/>
          <w:sz w:val="20"/>
          <w:szCs w:val="20"/>
          <w:lang w:eastAsia="fr-FR"/>
        </w:rPr>
      </w:pPr>
    </w:p>
    <w:p w14:paraId="36887C78" w14:textId="121057D5" w:rsidR="005B28DE" w:rsidRDefault="005B28DE" w:rsidP="00402436">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Gestion de projet</w:t>
      </w:r>
    </w:p>
    <w:p w14:paraId="1806313E" w14:textId="36E006FB" w:rsidR="00402436" w:rsidRPr="00402436" w:rsidRDefault="00402436" w:rsidP="00402436">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Pr="00402436">
        <w:rPr>
          <w:rFonts w:ascii="Calibri Light" w:hAnsi="Calibri Light" w:cs="Calibri Light"/>
          <w:i/>
          <w:sz w:val="20"/>
          <w:szCs w:val="20"/>
        </w:rPr>
        <w:t>Project Management</w:t>
      </w:r>
    </w:p>
    <w:p w14:paraId="2D1BDE4A" w14:textId="0ECA3E2D" w:rsidR="005B28DE" w:rsidRDefault="005B28DE"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Pr>
          <w:rFonts w:ascii="Calibri Light" w:hAnsi="Calibri Light" w:cs="Calibri Light"/>
          <w:color w:val="00000A"/>
          <w:sz w:val="20"/>
          <w:szCs w:val="20"/>
        </w:rPr>
        <w:t xml:space="preserve"> </w:t>
      </w:r>
      <w:r w:rsidR="00E633A9" w:rsidRPr="00E633A9">
        <w:rPr>
          <w:rFonts w:ascii="Calibri Light" w:hAnsi="Calibri Light" w:cs="Calibri Light"/>
          <w:bCs/>
          <w:color w:val="00000A"/>
          <w:sz w:val="20"/>
          <w:szCs w:val="20"/>
        </w:rPr>
        <w:t>Maîtriser les outils de la gestion de projet, soit i) la définition des tâches, planification et enchaînement,</w:t>
      </w:r>
      <w:r w:rsidR="00E633A9">
        <w:rPr>
          <w:rFonts w:ascii="Calibri Light" w:hAnsi="Calibri Light" w:cs="Calibri Light"/>
          <w:bCs/>
          <w:color w:val="00000A"/>
          <w:sz w:val="20"/>
          <w:szCs w:val="20"/>
        </w:rPr>
        <w:t xml:space="preserve"> </w:t>
      </w:r>
      <w:r w:rsidR="00E633A9" w:rsidRPr="00E633A9">
        <w:rPr>
          <w:rFonts w:ascii="Calibri Light" w:hAnsi="Calibri Light" w:cs="Calibri Light"/>
          <w:bCs/>
          <w:color w:val="00000A"/>
          <w:sz w:val="20"/>
          <w:szCs w:val="20"/>
        </w:rPr>
        <w:t>attribution des ressources, ii) les outils d’ordonnancement : graphe Pert, diagramme de Gantt, iii) la</w:t>
      </w:r>
      <w:r w:rsidR="00E633A9">
        <w:rPr>
          <w:rFonts w:ascii="Calibri Light" w:hAnsi="Calibri Light" w:cs="Calibri Light"/>
          <w:bCs/>
          <w:color w:val="00000A"/>
          <w:sz w:val="20"/>
          <w:szCs w:val="20"/>
        </w:rPr>
        <w:t xml:space="preserve"> </w:t>
      </w:r>
      <w:r w:rsidR="00E633A9" w:rsidRPr="00E633A9">
        <w:rPr>
          <w:rFonts w:ascii="Calibri Light" w:hAnsi="Calibri Light" w:cs="Calibri Light"/>
          <w:bCs/>
          <w:color w:val="00000A"/>
          <w:sz w:val="20"/>
          <w:szCs w:val="20"/>
        </w:rPr>
        <w:t>documentation.</w:t>
      </w:r>
    </w:p>
    <w:p w14:paraId="7FBFEF0E" w14:textId="7CC38368" w:rsidR="004B2AF6" w:rsidRPr="00E633A9" w:rsidRDefault="004B2AF6"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IC-CP4-S02</w:t>
      </w:r>
    </w:p>
    <w:p w14:paraId="212B766E" w14:textId="77777777" w:rsidR="005B28DE" w:rsidRPr="00413985" w:rsidRDefault="005B28DE" w:rsidP="005B28DE">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6B69D401" w14:textId="77777777" w:rsidR="005B28DE" w:rsidRDefault="005B28DE" w:rsidP="005B28DE">
      <w:pPr>
        <w:contextualSpacing/>
        <w:jc w:val="center"/>
        <w:rPr>
          <w:rFonts w:ascii="Californian FB" w:eastAsia="Times New Roman" w:hAnsi="Californian FB" w:cs="Arial"/>
          <w:b/>
          <w:sz w:val="20"/>
          <w:szCs w:val="20"/>
          <w:lang w:eastAsia="fr-FR"/>
        </w:rPr>
      </w:pPr>
    </w:p>
    <w:p w14:paraId="0C19E205" w14:textId="7E467C2A" w:rsidR="005B28DE" w:rsidRDefault="005B28DE" w:rsidP="00607EC0">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Pr>
          <w:rFonts w:ascii="Calibri Light" w:hAnsi="Calibri Light" w:cs="Calibri Light"/>
          <w:b/>
          <w:color w:val="FFFFFF" w:themeColor="background1"/>
          <w:sz w:val="20"/>
          <w:szCs w:val="20"/>
        </w:rPr>
        <w:t>RESSOURCE</w:t>
      </w:r>
      <w:r>
        <w:rPr>
          <w:rFonts w:ascii="Calibri Light" w:hAnsi="Calibri Light" w:cs="Calibri Light"/>
          <w:b/>
          <w:sz w:val="20"/>
          <w:szCs w:val="20"/>
        </w:rPr>
        <w:tab/>
        <w:t>Droit de la publicité</w:t>
      </w:r>
    </w:p>
    <w:p w14:paraId="7116489F" w14:textId="431657F6" w:rsidR="00607EC0" w:rsidRPr="00607EC0" w:rsidRDefault="00607EC0" w:rsidP="00607EC0">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Pr>
          <w:rFonts w:ascii="Calibri Light" w:hAnsi="Calibri Light" w:cs="Calibri Light"/>
          <w:b/>
          <w:sz w:val="20"/>
          <w:szCs w:val="20"/>
        </w:rPr>
        <w:tab/>
      </w:r>
      <w:r w:rsidRPr="00607EC0">
        <w:rPr>
          <w:rFonts w:ascii="Calibri Light" w:hAnsi="Calibri Light" w:cs="Calibri Light"/>
          <w:i/>
          <w:sz w:val="20"/>
          <w:szCs w:val="20"/>
        </w:rPr>
        <w:t>Advertising Law</w:t>
      </w:r>
    </w:p>
    <w:p w14:paraId="1AE94CD1" w14:textId="47E9F8EA" w:rsidR="00E633A9" w:rsidRPr="00E633A9" w:rsidRDefault="005B28DE"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Contenus :</w:t>
      </w:r>
      <w:r>
        <w:rPr>
          <w:rFonts w:ascii="Calibri Light" w:hAnsi="Calibri Light" w:cs="Calibri Light"/>
          <w:color w:val="00000A"/>
          <w:sz w:val="20"/>
          <w:szCs w:val="20"/>
        </w:rPr>
        <w:t xml:space="preserve"> </w:t>
      </w:r>
      <w:r w:rsidR="00E633A9" w:rsidRPr="00E633A9">
        <w:rPr>
          <w:rFonts w:ascii="Calibri Light" w:hAnsi="Calibri Light" w:cs="Calibri Light"/>
          <w:bCs/>
          <w:color w:val="00000A"/>
          <w:sz w:val="20"/>
          <w:szCs w:val="20"/>
        </w:rPr>
        <w:t>Connaître le cadre juridique de la publicité : protection du consommateur et pratiques commerciales</w:t>
      </w:r>
      <w:r w:rsidR="00E633A9">
        <w:rPr>
          <w:rFonts w:ascii="Calibri Light" w:hAnsi="Calibri Light" w:cs="Calibri Light"/>
          <w:bCs/>
          <w:color w:val="00000A"/>
          <w:sz w:val="20"/>
          <w:szCs w:val="20"/>
        </w:rPr>
        <w:t xml:space="preserve"> </w:t>
      </w:r>
      <w:r w:rsidR="00E633A9" w:rsidRPr="00E633A9">
        <w:rPr>
          <w:rFonts w:ascii="Calibri Light" w:hAnsi="Calibri Light" w:cs="Calibri Light"/>
          <w:bCs/>
          <w:color w:val="00000A"/>
          <w:sz w:val="20"/>
          <w:szCs w:val="20"/>
        </w:rPr>
        <w:t>trompeuses, encadrement de la publicité (tabac, alcool, crédit à la consommation, jeux… mais aussi PNNS</w:t>
      </w:r>
      <w:r w:rsidR="00E633A9">
        <w:rPr>
          <w:rFonts w:ascii="Calibri Light" w:hAnsi="Calibri Light" w:cs="Calibri Light"/>
          <w:bCs/>
          <w:color w:val="00000A"/>
          <w:sz w:val="20"/>
          <w:szCs w:val="20"/>
        </w:rPr>
        <w:t xml:space="preserve"> </w:t>
      </w:r>
      <w:r w:rsidR="00E633A9" w:rsidRPr="00E633A9">
        <w:rPr>
          <w:rFonts w:ascii="Calibri Light" w:hAnsi="Calibri Light" w:cs="Calibri Light"/>
          <w:bCs/>
          <w:color w:val="00000A"/>
          <w:sz w:val="20"/>
          <w:szCs w:val="20"/>
        </w:rPr>
        <w:t>et messages sanitaires), régulation publicitaire (invasion publicitaire et projet de Loi Evin Climat, publicité</w:t>
      </w:r>
      <w:r w:rsidR="00E633A9">
        <w:rPr>
          <w:rFonts w:ascii="Calibri Light" w:hAnsi="Calibri Light" w:cs="Calibri Light"/>
          <w:bCs/>
          <w:color w:val="00000A"/>
          <w:sz w:val="20"/>
          <w:szCs w:val="20"/>
        </w:rPr>
        <w:t xml:space="preserve"> </w:t>
      </w:r>
      <w:r w:rsidR="00E633A9" w:rsidRPr="00E633A9">
        <w:rPr>
          <w:rFonts w:ascii="Calibri Light" w:hAnsi="Calibri Light" w:cs="Calibri Light"/>
          <w:bCs/>
          <w:color w:val="00000A"/>
          <w:sz w:val="20"/>
          <w:szCs w:val="20"/>
        </w:rPr>
        <w:t>comparative, etc.).</w:t>
      </w:r>
    </w:p>
    <w:p w14:paraId="58008191" w14:textId="739522DE" w:rsidR="005B28DE" w:rsidRDefault="00E633A9"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E633A9">
        <w:rPr>
          <w:rFonts w:ascii="Calibri Light" w:hAnsi="Calibri Light" w:cs="Calibri Light"/>
          <w:bCs/>
          <w:color w:val="00000A"/>
          <w:sz w:val="20"/>
          <w:szCs w:val="20"/>
        </w:rPr>
        <w:t>Appréhender les enjeux éthiques et pratiques déontologiques en matière de publicité : des critiques faites à</w:t>
      </w:r>
      <w:r>
        <w:rPr>
          <w:rFonts w:ascii="Calibri Light" w:hAnsi="Calibri Light" w:cs="Calibri Light"/>
          <w:bCs/>
          <w:color w:val="00000A"/>
          <w:sz w:val="20"/>
          <w:szCs w:val="20"/>
        </w:rPr>
        <w:t xml:space="preserve"> </w:t>
      </w:r>
      <w:r w:rsidRPr="00E633A9">
        <w:rPr>
          <w:rFonts w:ascii="Calibri Light" w:hAnsi="Calibri Light" w:cs="Calibri Light"/>
          <w:bCs/>
          <w:color w:val="00000A"/>
          <w:sz w:val="20"/>
          <w:szCs w:val="20"/>
        </w:rPr>
        <w:t>la publicité au concept d’éthique publicitaire facilitant la mise en œuvre de pratiques déontologiques (chartes</w:t>
      </w:r>
      <w:r>
        <w:rPr>
          <w:rFonts w:ascii="Calibri Light" w:hAnsi="Calibri Light" w:cs="Calibri Light"/>
          <w:bCs/>
          <w:color w:val="00000A"/>
          <w:sz w:val="20"/>
          <w:szCs w:val="20"/>
        </w:rPr>
        <w:t xml:space="preserve"> </w:t>
      </w:r>
      <w:r w:rsidRPr="00E633A9">
        <w:rPr>
          <w:rFonts w:ascii="Calibri Light" w:hAnsi="Calibri Light" w:cs="Calibri Light"/>
          <w:bCs/>
          <w:color w:val="00000A"/>
          <w:sz w:val="20"/>
          <w:szCs w:val="20"/>
        </w:rPr>
        <w:t>éthiques, Codes de déontologie, recommandation de l’ARPP, etc.).</w:t>
      </w:r>
    </w:p>
    <w:p w14:paraId="3B678E38" w14:textId="2010442F" w:rsidR="004B2AF6" w:rsidRPr="00E633A9" w:rsidRDefault="004B2AF6" w:rsidP="00E633A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A512E9">
        <w:rPr>
          <w:rFonts w:ascii="Calibri Light" w:hAnsi="Calibri Light" w:cs="Calibri Light"/>
          <w:b/>
          <w:color w:val="FFFFFF" w:themeColor="background1"/>
          <w:sz w:val="20"/>
          <w:szCs w:val="20"/>
          <w:highlight w:val="darkBlue"/>
        </w:rPr>
        <w:t xml:space="preserve">Liste des </w:t>
      </w:r>
      <w:proofErr w:type="spellStart"/>
      <w:r w:rsidRPr="00A512E9">
        <w:rPr>
          <w:rFonts w:ascii="Calibri Light" w:hAnsi="Calibri Light" w:cs="Calibri Light"/>
          <w:b/>
          <w:color w:val="FFFFFF" w:themeColor="background1"/>
          <w:sz w:val="20"/>
          <w:szCs w:val="20"/>
          <w:highlight w:val="darkBlue"/>
        </w:rPr>
        <w:t>SAé</w:t>
      </w:r>
      <w:proofErr w:type="spellEnd"/>
      <w:r w:rsidRPr="00A512E9">
        <w:rPr>
          <w:rFonts w:ascii="Calibri Light" w:hAnsi="Calibri Light" w:cs="Calibri Light"/>
          <w:b/>
          <w:color w:val="FFFFFF" w:themeColor="background1"/>
          <w:sz w:val="20"/>
          <w:szCs w:val="20"/>
          <w:highlight w:val="darkBlue"/>
        </w:rPr>
        <w:t xml:space="preserve"> </w:t>
      </w:r>
      <w:proofErr w:type="spellStart"/>
      <w:proofErr w:type="gramStart"/>
      <w:r w:rsidRPr="00A512E9">
        <w:rPr>
          <w:rFonts w:ascii="Calibri Light" w:hAnsi="Calibri Light" w:cs="Calibri Light"/>
          <w:b/>
          <w:color w:val="FFFFFF" w:themeColor="background1"/>
          <w:sz w:val="20"/>
          <w:szCs w:val="20"/>
          <w:highlight w:val="darkBlue"/>
        </w:rPr>
        <w:t>concernée.s</w:t>
      </w:r>
      <w:proofErr w:type="spellEnd"/>
      <w:proofErr w:type="gramEnd"/>
      <w:r w:rsidRPr="00A512E9">
        <w:rPr>
          <w:rFonts w:ascii="Calibri Light" w:hAnsi="Calibri Light" w:cs="Calibri Light"/>
          <w:b/>
          <w:color w:val="FFFFFF" w:themeColor="background1"/>
          <w:sz w:val="20"/>
          <w:szCs w:val="20"/>
          <w:highlight w:val="darkBlue"/>
        </w:rPr>
        <w:t> :</w:t>
      </w:r>
      <w:r>
        <w:rPr>
          <w:rFonts w:ascii="Calibri Light" w:hAnsi="Calibri Light" w:cs="Calibri Light"/>
          <w:color w:val="00000A"/>
          <w:sz w:val="20"/>
          <w:szCs w:val="20"/>
        </w:rPr>
        <w:t xml:space="preserve"> IC-CP4-S02</w:t>
      </w:r>
    </w:p>
    <w:p w14:paraId="26776C29" w14:textId="77777777" w:rsidR="005B28DE" w:rsidRPr="00413985" w:rsidRDefault="005B28DE" w:rsidP="005B28DE">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7F7F7F" w:themeColor="text1" w:themeTint="80"/>
          <w:sz w:val="20"/>
          <w:szCs w:val="20"/>
        </w:rPr>
      </w:pPr>
      <w:r w:rsidRPr="00413985">
        <w:rPr>
          <w:rFonts w:ascii="Calibri Light" w:hAnsi="Calibri Light" w:cs="Calibri Light"/>
          <w:color w:val="7F7F7F" w:themeColor="text1" w:themeTint="80"/>
          <w:sz w:val="20"/>
          <w:szCs w:val="20"/>
        </w:rPr>
        <w:t>4 ECTS crédits</w:t>
      </w:r>
    </w:p>
    <w:p w14:paraId="49C6240E" w14:textId="55F70ACC" w:rsidR="0076799E" w:rsidRDefault="0076799E" w:rsidP="00697D15">
      <w:pPr>
        <w:spacing w:after="0"/>
        <w:rPr>
          <w:rFonts w:ascii="Californian FB" w:eastAsia="Times New Roman" w:hAnsi="Californian FB" w:cs="Arial"/>
          <w:b/>
          <w:sz w:val="20"/>
          <w:szCs w:val="20"/>
          <w:lang w:eastAsia="fr-FR"/>
        </w:rPr>
      </w:pPr>
    </w:p>
    <w:p w14:paraId="152CF58D" w14:textId="77777777" w:rsidR="000112A2" w:rsidRDefault="008C7D99" w:rsidP="00413985">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sidRPr="00E125C3">
        <w:rPr>
          <w:rFonts w:ascii="Calibri Light" w:hAnsi="Calibri Light" w:cs="Calibri Light"/>
          <w:b/>
          <w:color w:val="FFFFFF" w:themeColor="background1"/>
          <w:sz w:val="20"/>
          <w:szCs w:val="20"/>
        </w:rPr>
        <w:t>M4102</w:t>
      </w:r>
      <w:r w:rsidR="000112A2">
        <w:rPr>
          <w:rFonts w:ascii="Calibri Light" w:hAnsi="Calibri Light" w:cs="Calibri Light"/>
          <w:b/>
          <w:sz w:val="20"/>
          <w:szCs w:val="20"/>
        </w:rPr>
        <w:tab/>
        <w:t>Anglais de la publicité</w:t>
      </w:r>
    </w:p>
    <w:p w14:paraId="78D4F1A5" w14:textId="5AB86044" w:rsidR="008C7D99" w:rsidRPr="000112A2" w:rsidRDefault="008C7D99" w:rsidP="000112A2">
      <w:pPr>
        <w:pBdr>
          <w:top w:val="single" w:sz="4" w:space="1" w:color="auto"/>
          <w:left w:val="single" w:sz="4" w:space="4" w:color="auto"/>
          <w:bottom w:val="single" w:sz="4" w:space="1" w:color="auto"/>
          <w:right w:val="single" w:sz="4" w:space="4" w:color="auto"/>
        </w:pBdr>
        <w:shd w:val="clear" w:color="auto" w:fill="92D050"/>
        <w:spacing w:after="0" w:line="240" w:lineRule="auto"/>
        <w:ind w:firstLine="708"/>
        <w:contextualSpacing/>
        <w:jc w:val="both"/>
        <w:rPr>
          <w:rFonts w:ascii="Calibri Light" w:hAnsi="Calibri Light" w:cs="Calibri Light"/>
          <w:i/>
          <w:sz w:val="20"/>
          <w:szCs w:val="20"/>
        </w:rPr>
      </w:pPr>
      <w:r w:rsidRPr="000112A2">
        <w:rPr>
          <w:rFonts w:ascii="Calibri Light" w:hAnsi="Calibri Light" w:cs="Calibri Light"/>
          <w:i/>
          <w:sz w:val="20"/>
          <w:szCs w:val="20"/>
        </w:rPr>
        <w:t xml:space="preserve">English </w:t>
      </w:r>
      <w:r w:rsidR="00607EC0" w:rsidRPr="000112A2">
        <w:rPr>
          <w:rFonts w:ascii="Calibri Light" w:hAnsi="Calibri Light" w:cs="Calibri Light"/>
          <w:i/>
          <w:sz w:val="20"/>
          <w:szCs w:val="20"/>
        </w:rPr>
        <w:t>Of Advertising</w:t>
      </w:r>
    </w:p>
    <w:p w14:paraId="1C473577" w14:textId="77777777" w:rsidR="006F1966" w:rsidRPr="00413985" w:rsidRDefault="006F1966" w:rsidP="006F196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00000A"/>
          <w:sz w:val="20"/>
          <w:szCs w:val="20"/>
        </w:rPr>
      </w:pPr>
      <w:r>
        <w:rPr>
          <w:rFonts w:ascii="Calibri Light" w:hAnsi="Calibri Light" w:cs="Calibri Light"/>
          <w:b/>
          <w:bCs/>
          <w:color w:val="00000A"/>
          <w:sz w:val="20"/>
          <w:szCs w:val="20"/>
        </w:rPr>
        <w:t xml:space="preserve">Contenus : </w:t>
      </w:r>
      <w:r w:rsidRPr="00413985">
        <w:rPr>
          <w:rFonts w:ascii="Calibri Light" w:hAnsi="Calibri Light" w:cs="Calibri Light"/>
          <w:b/>
          <w:bCs/>
          <w:color w:val="00000A"/>
          <w:sz w:val="20"/>
          <w:szCs w:val="20"/>
        </w:rPr>
        <w:t>Contact</w:t>
      </w:r>
      <w:r>
        <w:rPr>
          <w:rFonts w:ascii="Calibri Light" w:hAnsi="Calibri Light" w:cs="Calibri Light"/>
          <w:b/>
          <w:bCs/>
          <w:color w:val="00000A"/>
          <w:sz w:val="20"/>
          <w:szCs w:val="20"/>
        </w:rPr>
        <w:t>ez</w:t>
      </w:r>
      <w:r w:rsidRPr="00413985">
        <w:rPr>
          <w:rFonts w:ascii="Calibri Light" w:hAnsi="Calibri Light" w:cs="Calibri Light"/>
          <w:b/>
          <w:bCs/>
          <w:color w:val="00000A"/>
          <w:sz w:val="20"/>
          <w:szCs w:val="20"/>
        </w:rPr>
        <w:t xml:space="preserve"> </w:t>
      </w:r>
      <w:r>
        <w:rPr>
          <w:rFonts w:ascii="Calibri Light" w:hAnsi="Calibri Light" w:cs="Calibri Light"/>
          <w:b/>
          <w:bCs/>
          <w:color w:val="00000A"/>
          <w:sz w:val="20"/>
          <w:szCs w:val="20"/>
        </w:rPr>
        <w:t>Mme Le Roy</w:t>
      </w:r>
    </w:p>
    <w:p w14:paraId="72DAC6B5" w14:textId="77777777" w:rsidR="008C7D99" w:rsidRPr="00413985" w:rsidRDefault="006F1966" w:rsidP="006F1966">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00000A"/>
          <w:sz w:val="20"/>
          <w:szCs w:val="20"/>
        </w:rPr>
      </w:pPr>
      <w:r w:rsidRPr="00413985">
        <w:rPr>
          <w:rFonts w:ascii="Calibri Light" w:hAnsi="Calibri Light" w:cs="Calibri Light"/>
          <w:color w:val="7F7F7F" w:themeColor="text1" w:themeTint="80"/>
          <w:sz w:val="20"/>
          <w:szCs w:val="20"/>
        </w:rPr>
        <w:t>4 ECTS crédits</w:t>
      </w:r>
    </w:p>
    <w:p w14:paraId="4E05FB99"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56920182" w14:textId="77777777" w:rsidR="000112A2" w:rsidRDefault="008C7D99" w:rsidP="00413985">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sidRPr="00E125C3">
        <w:rPr>
          <w:rFonts w:ascii="Calibri Light" w:hAnsi="Calibri Light" w:cs="Calibri Light"/>
          <w:b/>
          <w:color w:val="FFFFFF" w:themeColor="background1"/>
          <w:sz w:val="20"/>
          <w:szCs w:val="20"/>
        </w:rPr>
        <w:t>M4102</w:t>
      </w:r>
      <w:r w:rsidR="000112A2">
        <w:rPr>
          <w:rFonts w:ascii="Calibri Light" w:hAnsi="Calibri Light" w:cs="Calibri Light"/>
          <w:b/>
          <w:sz w:val="20"/>
          <w:szCs w:val="20"/>
        </w:rPr>
        <w:tab/>
        <w:t>Projet tutoré</w:t>
      </w:r>
    </w:p>
    <w:p w14:paraId="3A50CBC4" w14:textId="57520BA9" w:rsidR="008C7D99" w:rsidRPr="000112A2" w:rsidRDefault="008C7D99" w:rsidP="000112A2">
      <w:pPr>
        <w:pBdr>
          <w:top w:val="single" w:sz="4" w:space="1" w:color="auto"/>
          <w:left w:val="single" w:sz="4" w:space="4" w:color="auto"/>
          <w:bottom w:val="single" w:sz="4" w:space="1" w:color="auto"/>
          <w:right w:val="single" w:sz="4" w:space="4" w:color="auto"/>
        </w:pBdr>
        <w:shd w:val="clear" w:color="auto" w:fill="92D050"/>
        <w:spacing w:after="0" w:line="240" w:lineRule="auto"/>
        <w:ind w:firstLine="708"/>
        <w:contextualSpacing/>
        <w:jc w:val="both"/>
        <w:rPr>
          <w:rFonts w:ascii="Calibri Light" w:hAnsi="Calibri Light" w:cs="Calibri Light"/>
          <w:i/>
          <w:sz w:val="20"/>
          <w:szCs w:val="20"/>
        </w:rPr>
      </w:pPr>
      <w:proofErr w:type="spellStart"/>
      <w:r w:rsidRPr="000112A2">
        <w:rPr>
          <w:rFonts w:ascii="Calibri Light" w:hAnsi="Calibri Light" w:cs="Calibri Light"/>
          <w:i/>
          <w:sz w:val="20"/>
          <w:szCs w:val="20"/>
        </w:rPr>
        <w:t>Practical</w:t>
      </w:r>
      <w:proofErr w:type="spellEnd"/>
      <w:r w:rsidRPr="000112A2">
        <w:rPr>
          <w:rFonts w:ascii="Calibri Light" w:hAnsi="Calibri Light" w:cs="Calibri Light"/>
          <w:i/>
          <w:sz w:val="20"/>
          <w:szCs w:val="20"/>
        </w:rPr>
        <w:t xml:space="preserve"> </w:t>
      </w:r>
      <w:r w:rsidR="00607EC0" w:rsidRPr="000112A2">
        <w:rPr>
          <w:rFonts w:ascii="Calibri Light" w:hAnsi="Calibri Light" w:cs="Calibri Light"/>
          <w:i/>
          <w:sz w:val="20"/>
          <w:szCs w:val="20"/>
        </w:rPr>
        <w:t>Work</w:t>
      </w:r>
    </w:p>
    <w:p w14:paraId="48A5FB7D" w14:textId="77777777" w:rsidR="008C7D99" w:rsidRPr="007D041C"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sz w:val="20"/>
          <w:szCs w:val="20"/>
        </w:rPr>
      </w:pPr>
      <w:r w:rsidRPr="007D041C">
        <w:rPr>
          <w:rFonts w:ascii="Calibri Light" w:hAnsi="Calibri Light" w:cs="Calibri Light"/>
          <w:b/>
          <w:bCs/>
          <w:sz w:val="20"/>
          <w:szCs w:val="20"/>
        </w:rPr>
        <w:t xml:space="preserve">Contenus : </w:t>
      </w:r>
      <w:r w:rsidRPr="007D041C">
        <w:rPr>
          <w:rFonts w:ascii="Calibri Light" w:hAnsi="Calibri Light" w:cs="Calibri Light"/>
          <w:sz w:val="20"/>
          <w:szCs w:val="20"/>
        </w:rPr>
        <w:t>Mettre l'étudiant en situation réelle en le préparant à son stage en milieu professionnel. Objectifs opérationnels :</w:t>
      </w:r>
    </w:p>
    <w:p w14:paraId="22ADC9B9" w14:textId="77777777" w:rsidR="008C7D99" w:rsidRPr="007D041C"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sz w:val="20"/>
          <w:szCs w:val="20"/>
        </w:rPr>
      </w:pPr>
      <w:r w:rsidRPr="007D041C">
        <w:rPr>
          <w:rFonts w:ascii="Calibri Light" w:hAnsi="Calibri Light" w:cs="Calibri Light"/>
          <w:sz w:val="20"/>
          <w:szCs w:val="20"/>
        </w:rPr>
        <w:t xml:space="preserve">- conduire en équipe un projet d'envergure professionnelle mettant en </w:t>
      </w:r>
      <w:r w:rsidR="007D041C" w:rsidRPr="007D041C">
        <w:rPr>
          <w:rFonts w:ascii="Calibri Light" w:hAnsi="Calibri Light" w:cs="Calibri Light"/>
          <w:sz w:val="20"/>
          <w:szCs w:val="20"/>
        </w:rPr>
        <w:t>œuvre</w:t>
      </w:r>
      <w:r w:rsidRPr="007D041C">
        <w:rPr>
          <w:rFonts w:ascii="Calibri Light" w:hAnsi="Calibri Light" w:cs="Calibri Light"/>
          <w:sz w:val="20"/>
          <w:szCs w:val="20"/>
        </w:rPr>
        <w:t xml:space="preserve"> la transversalité des connaissances techniques, technologiques et générales de la spécialité,</w:t>
      </w:r>
    </w:p>
    <w:p w14:paraId="0020737C" w14:textId="77777777" w:rsidR="008C7D99" w:rsidRPr="007D041C"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sz w:val="20"/>
          <w:szCs w:val="20"/>
        </w:rPr>
      </w:pPr>
      <w:r w:rsidRPr="007D041C">
        <w:rPr>
          <w:rFonts w:ascii="Calibri Light" w:hAnsi="Calibri Light" w:cs="Calibri Light"/>
          <w:sz w:val="20"/>
          <w:szCs w:val="20"/>
        </w:rPr>
        <w:t>- développer les compétences relationnelles de l'étudiant.</w:t>
      </w:r>
    </w:p>
    <w:p w14:paraId="77FB1524" w14:textId="4B38F170" w:rsidR="008C7D99" w:rsidRPr="007D041C"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
          <w:i/>
          <w:sz w:val="20"/>
          <w:szCs w:val="20"/>
        </w:rPr>
      </w:pPr>
      <w:r w:rsidRPr="007D041C">
        <w:rPr>
          <w:rFonts w:ascii="Calibri Light" w:hAnsi="Calibri Light" w:cs="Calibri Light"/>
          <w:b/>
          <w:i/>
          <w:color w:val="FF0000"/>
          <w:sz w:val="20"/>
          <w:szCs w:val="20"/>
        </w:rPr>
        <w:t>=&gt; Participation au Challenge National PUB/COM 20</w:t>
      </w:r>
      <w:r w:rsidR="00CA6D0F">
        <w:rPr>
          <w:rFonts w:ascii="Calibri Light" w:hAnsi="Calibri Light" w:cs="Calibri Light"/>
          <w:b/>
          <w:i/>
          <w:color w:val="FF0000"/>
          <w:sz w:val="20"/>
          <w:szCs w:val="20"/>
        </w:rPr>
        <w:t>2</w:t>
      </w:r>
      <w:r w:rsidR="0064352D">
        <w:rPr>
          <w:rFonts w:ascii="Calibri Light" w:hAnsi="Calibri Light" w:cs="Calibri Light"/>
          <w:b/>
          <w:i/>
          <w:color w:val="FF0000"/>
          <w:sz w:val="20"/>
          <w:szCs w:val="20"/>
        </w:rPr>
        <w:t>2</w:t>
      </w:r>
      <w:r w:rsidRPr="007D041C">
        <w:rPr>
          <w:rFonts w:ascii="Calibri Light" w:hAnsi="Calibri Light" w:cs="Calibri Light"/>
          <w:b/>
          <w:i/>
          <w:color w:val="FF0000"/>
          <w:sz w:val="20"/>
          <w:szCs w:val="20"/>
        </w:rPr>
        <w:t xml:space="preserve"> en mars 20</w:t>
      </w:r>
      <w:r w:rsidR="00CA6D0F">
        <w:rPr>
          <w:rFonts w:ascii="Calibri Light" w:hAnsi="Calibri Light" w:cs="Calibri Light"/>
          <w:b/>
          <w:i/>
          <w:color w:val="FF0000"/>
          <w:sz w:val="20"/>
          <w:szCs w:val="20"/>
        </w:rPr>
        <w:t>2</w:t>
      </w:r>
      <w:r w:rsidR="008E093E">
        <w:rPr>
          <w:rFonts w:ascii="Calibri Light" w:hAnsi="Calibri Light" w:cs="Calibri Light"/>
          <w:b/>
          <w:i/>
          <w:color w:val="FF0000"/>
          <w:sz w:val="20"/>
          <w:szCs w:val="20"/>
        </w:rPr>
        <w:t>2</w:t>
      </w:r>
      <w:r w:rsidRPr="007D041C">
        <w:rPr>
          <w:rFonts w:ascii="Calibri Light" w:hAnsi="Calibri Light" w:cs="Calibri Light"/>
          <w:b/>
          <w:i/>
          <w:color w:val="FF0000"/>
          <w:sz w:val="20"/>
          <w:szCs w:val="20"/>
        </w:rPr>
        <w:t>.</w:t>
      </w:r>
    </w:p>
    <w:p w14:paraId="7666EFA7" w14:textId="77777777" w:rsidR="008C7D99" w:rsidRPr="007D041C" w:rsidRDefault="008C7D99" w:rsidP="007D041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7D041C">
        <w:rPr>
          <w:rFonts w:ascii="Calibri Light" w:hAnsi="Calibri Light" w:cs="Calibri Light"/>
          <w:color w:val="808080" w:themeColor="background1" w:themeShade="80"/>
          <w:sz w:val="20"/>
          <w:szCs w:val="20"/>
        </w:rPr>
        <w:t>4 ECTS crédits</w:t>
      </w:r>
    </w:p>
    <w:p w14:paraId="6604BF58"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5F2D7F8A"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F4B083"/>
        <w:spacing w:after="0" w:line="240" w:lineRule="auto"/>
        <w:contextualSpacing/>
        <w:rPr>
          <w:rFonts w:ascii="Calibri Light" w:hAnsi="Calibri Light" w:cs="Calibri Light"/>
          <w:b/>
          <w:sz w:val="20"/>
          <w:szCs w:val="20"/>
        </w:rPr>
      </w:pPr>
      <w:r w:rsidRPr="00365405">
        <w:rPr>
          <w:rFonts w:ascii="Calibri Light" w:hAnsi="Calibri Light" w:cs="Calibri Light"/>
          <w:b/>
          <w:color w:val="FFFFFF" w:themeColor="background1"/>
          <w:sz w:val="20"/>
          <w:szCs w:val="20"/>
        </w:rPr>
        <w:t>M43C01</w:t>
      </w:r>
      <w:r w:rsidRPr="007D041C">
        <w:rPr>
          <w:rFonts w:ascii="Calibri Light" w:hAnsi="Calibri Light" w:cs="Calibri Light"/>
          <w:b/>
          <w:sz w:val="20"/>
          <w:szCs w:val="20"/>
        </w:rPr>
        <w:tab/>
        <w:t>Gestion des ressources humaines</w:t>
      </w:r>
    </w:p>
    <w:p w14:paraId="6F82B289" w14:textId="3D6D7908" w:rsidR="008C7D99" w:rsidRPr="00EB4EFC" w:rsidRDefault="008C7D99" w:rsidP="00EB4EFC">
      <w:pPr>
        <w:pBdr>
          <w:top w:val="single" w:sz="4" w:space="1" w:color="auto"/>
          <w:left w:val="single" w:sz="4" w:space="4" w:color="auto"/>
          <w:bottom w:val="single" w:sz="4" w:space="1" w:color="auto"/>
          <w:right w:val="single" w:sz="4" w:space="4" w:color="auto"/>
        </w:pBdr>
        <w:shd w:val="clear" w:color="auto" w:fill="F4B083"/>
        <w:spacing w:after="0" w:line="240" w:lineRule="auto"/>
        <w:ind w:firstLine="708"/>
        <w:contextualSpacing/>
        <w:rPr>
          <w:rFonts w:ascii="Calibri Light" w:hAnsi="Calibri Light" w:cs="Calibri Light"/>
          <w:i/>
          <w:sz w:val="20"/>
          <w:szCs w:val="20"/>
        </w:rPr>
      </w:pPr>
      <w:r w:rsidRPr="00EB4EFC">
        <w:rPr>
          <w:rFonts w:ascii="Calibri Light" w:hAnsi="Calibri Light" w:cs="Calibri Light"/>
          <w:i/>
          <w:sz w:val="20"/>
          <w:szCs w:val="20"/>
        </w:rPr>
        <w:t xml:space="preserve">Introduction </w:t>
      </w:r>
      <w:r w:rsidR="00607EC0" w:rsidRPr="00EB4EFC">
        <w:rPr>
          <w:rFonts w:ascii="Calibri Light" w:hAnsi="Calibri Light" w:cs="Calibri Light"/>
          <w:i/>
          <w:sz w:val="20"/>
          <w:szCs w:val="20"/>
        </w:rPr>
        <w:t xml:space="preserve">To </w:t>
      </w:r>
      <w:r w:rsidRPr="00EB4EFC">
        <w:rPr>
          <w:rFonts w:ascii="Calibri Light" w:hAnsi="Calibri Light" w:cs="Calibri Light"/>
          <w:i/>
          <w:sz w:val="20"/>
          <w:szCs w:val="20"/>
        </w:rPr>
        <w:t xml:space="preserve">Human </w:t>
      </w:r>
      <w:proofErr w:type="spellStart"/>
      <w:r w:rsidR="00607EC0" w:rsidRPr="00EB4EFC">
        <w:rPr>
          <w:rFonts w:ascii="Calibri Light" w:hAnsi="Calibri Light" w:cs="Calibri Light"/>
          <w:i/>
          <w:sz w:val="20"/>
          <w:szCs w:val="20"/>
        </w:rPr>
        <w:t>Resources</w:t>
      </w:r>
      <w:proofErr w:type="spellEnd"/>
      <w:r w:rsidR="00607EC0" w:rsidRPr="00EB4EFC">
        <w:rPr>
          <w:rFonts w:ascii="Calibri Light" w:hAnsi="Calibri Light" w:cs="Calibri Light"/>
          <w:i/>
          <w:sz w:val="20"/>
          <w:szCs w:val="20"/>
        </w:rPr>
        <w:t xml:space="preserve"> </w:t>
      </w:r>
    </w:p>
    <w:p w14:paraId="04083712"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 xml:space="preserve">Contenus : </w:t>
      </w:r>
      <w:r w:rsidRPr="00413985">
        <w:rPr>
          <w:rFonts w:ascii="Calibri Light" w:hAnsi="Calibri Light" w:cs="Calibri Light"/>
          <w:color w:val="00000A"/>
          <w:sz w:val="20"/>
          <w:szCs w:val="20"/>
        </w:rPr>
        <w:t>Étude du contexte institutionnel. Élaboration des grilles de diagnostic. Analyse du fonctionnement organisationnel et managérial. Analyse de la qualité de la communication managériale. Rédaction du rapport d'études.</w:t>
      </w:r>
    </w:p>
    <w:p w14:paraId="4A356669" w14:textId="77777777" w:rsidR="008C7D99" w:rsidRPr="007D041C" w:rsidRDefault="008C7D99" w:rsidP="007D041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7D041C">
        <w:rPr>
          <w:rFonts w:ascii="Calibri Light" w:hAnsi="Calibri Light" w:cs="Calibri Light"/>
          <w:color w:val="808080" w:themeColor="background1" w:themeShade="80"/>
          <w:sz w:val="20"/>
          <w:szCs w:val="20"/>
        </w:rPr>
        <w:t>4 ECTS crédits</w:t>
      </w:r>
    </w:p>
    <w:p w14:paraId="7DA69ECF"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7C277524"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F4B083"/>
        <w:spacing w:after="0" w:line="240" w:lineRule="auto"/>
        <w:contextualSpacing/>
        <w:jc w:val="both"/>
        <w:rPr>
          <w:rFonts w:ascii="Calibri Light" w:hAnsi="Calibri Light" w:cs="Calibri Light"/>
          <w:b/>
          <w:sz w:val="20"/>
          <w:szCs w:val="20"/>
        </w:rPr>
      </w:pPr>
      <w:r w:rsidRPr="00E125C3">
        <w:rPr>
          <w:rFonts w:ascii="Calibri Light" w:hAnsi="Calibri Light" w:cs="Calibri Light"/>
          <w:b/>
          <w:color w:val="FFFFFF" w:themeColor="background1"/>
          <w:sz w:val="20"/>
          <w:szCs w:val="20"/>
        </w:rPr>
        <w:t>M43C02</w:t>
      </w:r>
      <w:r w:rsidR="00EB4EFC">
        <w:rPr>
          <w:rFonts w:ascii="Calibri Light" w:hAnsi="Calibri Light" w:cs="Calibri Light"/>
          <w:b/>
          <w:sz w:val="20"/>
          <w:szCs w:val="20"/>
        </w:rPr>
        <w:tab/>
        <w:t>Webmarketing</w:t>
      </w:r>
    </w:p>
    <w:p w14:paraId="10C5CF5B" w14:textId="77777777" w:rsidR="008C7D99" w:rsidRPr="00EB4EFC" w:rsidRDefault="008C7D99" w:rsidP="00EB4EFC">
      <w:pPr>
        <w:pBdr>
          <w:top w:val="single" w:sz="4" w:space="1" w:color="auto"/>
          <w:left w:val="single" w:sz="4" w:space="4" w:color="auto"/>
          <w:bottom w:val="single" w:sz="4" w:space="1" w:color="auto"/>
          <w:right w:val="single" w:sz="4" w:space="4" w:color="auto"/>
        </w:pBdr>
        <w:shd w:val="clear" w:color="auto" w:fill="F4B083"/>
        <w:spacing w:after="0" w:line="240" w:lineRule="auto"/>
        <w:ind w:firstLine="708"/>
        <w:contextualSpacing/>
        <w:jc w:val="both"/>
        <w:rPr>
          <w:rFonts w:ascii="Calibri Light" w:hAnsi="Calibri Light" w:cs="Calibri Light"/>
          <w:i/>
          <w:sz w:val="20"/>
          <w:szCs w:val="20"/>
        </w:rPr>
      </w:pPr>
      <w:r w:rsidRPr="00EB4EFC">
        <w:rPr>
          <w:rFonts w:ascii="Calibri Light" w:hAnsi="Calibri Light" w:cs="Calibri Light"/>
          <w:i/>
          <w:sz w:val="20"/>
          <w:szCs w:val="20"/>
        </w:rPr>
        <w:t>Webmarketing</w:t>
      </w:r>
    </w:p>
    <w:p w14:paraId="0FB0917B"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
          <w:bCs/>
          <w:color w:val="00000A"/>
          <w:sz w:val="20"/>
          <w:szCs w:val="20"/>
        </w:rPr>
      </w:pPr>
      <w:r w:rsidRPr="00413985">
        <w:rPr>
          <w:rFonts w:ascii="Calibri Light" w:hAnsi="Calibri Light" w:cs="Calibri Light"/>
          <w:b/>
          <w:bCs/>
          <w:color w:val="00000A"/>
          <w:sz w:val="20"/>
          <w:szCs w:val="20"/>
        </w:rPr>
        <w:t xml:space="preserve">Contenus : </w:t>
      </w:r>
      <w:r w:rsidRPr="00413985">
        <w:rPr>
          <w:rFonts w:ascii="Calibri Light" w:hAnsi="Calibri Light" w:cs="Calibri Light"/>
          <w:color w:val="000000"/>
          <w:sz w:val="20"/>
          <w:szCs w:val="20"/>
        </w:rPr>
        <w:t xml:space="preserve">Les composantes et les enjeux du </w:t>
      </w:r>
      <w:r w:rsidRPr="00413985">
        <w:rPr>
          <w:rFonts w:ascii="Calibri Light" w:hAnsi="Calibri Light" w:cs="Calibri Light"/>
          <w:color w:val="00000A"/>
          <w:sz w:val="20"/>
          <w:szCs w:val="20"/>
        </w:rPr>
        <w:t>marketing sur le web (</w:t>
      </w:r>
      <w:r w:rsidRPr="00413985">
        <w:rPr>
          <w:rFonts w:ascii="Calibri Light" w:hAnsi="Calibri Light" w:cs="Calibri Light"/>
          <w:i/>
          <w:iCs/>
          <w:color w:val="00000A"/>
          <w:sz w:val="20"/>
          <w:szCs w:val="20"/>
        </w:rPr>
        <w:t>webmarketing</w:t>
      </w:r>
      <w:r w:rsidRPr="00413985">
        <w:rPr>
          <w:rFonts w:ascii="Calibri Light" w:hAnsi="Calibri Light" w:cs="Calibri Light"/>
          <w:color w:val="00000A"/>
          <w:sz w:val="20"/>
          <w:szCs w:val="20"/>
        </w:rPr>
        <w:t>). La présence sur le web (modèles directs et indirects). Les blogs. Le référencement naturel.</w:t>
      </w:r>
    </w:p>
    <w:p w14:paraId="03C9D0BD" w14:textId="77777777" w:rsidR="008C7D99" w:rsidRPr="00413985" w:rsidRDefault="008C7D99" w:rsidP="00413985">
      <w:pPr>
        <w:pBdr>
          <w:top w:val="single" w:sz="4" w:space="1" w:color="auto"/>
          <w:left w:val="single" w:sz="4" w:space="4" w:color="auto"/>
          <w:bottom w:val="single" w:sz="4" w:space="1" w:color="auto"/>
          <w:right w:val="single" w:sz="4" w:space="4" w:color="auto"/>
        </w:pBdr>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color w:val="00000A"/>
          <w:sz w:val="20"/>
          <w:szCs w:val="20"/>
        </w:rPr>
        <w:t>L’analyse des visites. Le marketing mobile. La réglementation (en lien avec les enseignements de droit).</w:t>
      </w:r>
    </w:p>
    <w:p w14:paraId="705986D9" w14:textId="77777777" w:rsidR="008C7D99" w:rsidRPr="007D041C" w:rsidRDefault="008C7D99" w:rsidP="007D041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7D041C">
        <w:rPr>
          <w:rFonts w:ascii="Calibri Light" w:hAnsi="Calibri Light" w:cs="Calibri Light"/>
          <w:color w:val="808080" w:themeColor="background1" w:themeShade="80"/>
          <w:sz w:val="20"/>
          <w:szCs w:val="20"/>
        </w:rPr>
        <w:t>4 ECTS crédits</w:t>
      </w:r>
    </w:p>
    <w:p w14:paraId="359728C5"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0303E3D0"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F4B083"/>
        <w:spacing w:after="0" w:line="240" w:lineRule="auto"/>
        <w:contextualSpacing/>
        <w:jc w:val="both"/>
        <w:rPr>
          <w:rFonts w:ascii="Calibri Light" w:hAnsi="Calibri Light" w:cs="Calibri Light"/>
          <w:b/>
          <w:sz w:val="20"/>
          <w:szCs w:val="20"/>
        </w:rPr>
      </w:pPr>
      <w:r w:rsidRPr="00E125C3">
        <w:rPr>
          <w:rFonts w:ascii="Calibri Light" w:hAnsi="Calibri Light" w:cs="Calibri Light"/>
          <w:b/>
          <w:color w:val="FFFFFF" w:themeColor="background1"/>
          <w:sz w:val="20"/>
          <w:szCs w:val="20"/>
        </w:rPr>
        <w:t>M43C03</w:t>
      </w:r>
      <w:r w:rsidRPr="007D041C">
        <w:rPr>
          <w:rFonts w:ascii="Calibri Light" w:hAnsi="Calibri Light" w:cs="Calibri Light"/>
          <w:b/>
          <w:sz w:val="20"/>
          <w:szCs w:val="20"/>
        </w:rPr>
        <w:tab/>
        <w:t>Communication</w:t>
      </w:r>
      <w:r w:rsidR="00EB4EFC">
        <w:rPr>
          <w:rFonts w:ascii="Calibri Light" w:hAnsi="Calibri Light" w:cs="Calibri Light"/>
          <w:b/>
          <w:sz w:val="20"/>
          <w:szCs w:val="20"/>
        </w:rPr>
        <w:t xml:space="preserve"> numérique, référencement WEB</w:t>
      </w:r>
    </w:p>
    <w:p w14:paraId="474758A9" w14:textId="58EA7E4E" w:rsidR="008C7D99" w:rsidRPr="00EB4EFC" w:rsidRDefault="008C7D99" w:rsidP="00EB4EFC">
      <w:pPr>
        <w:pBdr>
          <w:top w:val="single" w:sz="4" w:space="1" w:color="auto"/>
          <w:left w:val="single" w:sz="4" w:space="4" w:color="auto"/>
          <w:bottom w:val="single" w:sz="4" w:space="1" w:color="auto"/>
          <w:right w:val="single" w:sz="4" w:space="4" w:color="auto"/>
        </w:pBdr>
        <w:shd w:val="clear" w:color="auto" w:fill="F4B083"/>
        <w:spacing w:after="0" w:line="240" w:lineRule="auto"/>
        <w:ind w:firstLine="708"/>
        <w:contextualSpacing/>
        <w:jc w:val="both"/>
        <w:rPr>
          <w:rFonts w:ascii="Calibri Light" w:hAnsi="Calibri Light" w:cs="Calibri Light"/>
          <w:i/>
          <w:sz w:val="20"/>
          <w:szCs w:val="20"/>
        </w:rPr>
      </w:pPr>
      <w:r w:rsidRPr="00EB4EFC">
        <w:rPr>
          <w:rFonts w:ascii="Calibri Light" w:hAnsi="Calibri Light" w:cs="Calibri Light"/>
          <w:i/>
          <w:sz w:val="20"/>
          <w:szCs w:val="20"/>
        </w:rPr>
        <w:t xml:space="preserve">Digital </w:t>
      </w:r>
      <w:r w:rsidR="00607EC0" w:rsidRPr="00EB4EFC">
        <w:rPr>
          <w:rFonts w:ascii="Calibri Light" w:hAnsi="Calibri Light" w:cs="Calibri Light"/>
          <w:i/>
          <w:sz w:val="20"/>
          <w:szCs w:val="20"/>
        </w:rPr>
        <w:t>Communication</w:t>
      </w:r>
    </w:p>
    <w:p w14:paraId="17212AC9"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 xml:space="preserve">Contenus : </w:t>
      </w:r>
      <w:r w:rsidRPr="00413985">
        <w:rPr>
          <w:rFonts w:ascii="Calibri Light" w:hAnsi="Calibri Light" w:cs="Calibri Light"/>
          <w:color w:val="00000A"/>
          <w:sz w:val="20"/>
          <w:szCs w:val="20"/>
        </w:rPr>
        <w:t xml:space="preserve">Présentation des nouveaux outils de communication : réseaux sociaux en ligne et </w:t>
      </w:r>
      <w:proofErr w:type="spellStart"/>
      <w:r w:rsidRPr="00413985">
        <w:rPr>
          <w:rFonts w:ascii="Calibri Light" w:hAnsi="Calibri Light" w:cs="Calibri Light"/>
          <w:color w:val="00000A"/>
          <w:sz w:val="20"/>
          <w:szCs w:val="20"/>
        </w:rPr>
        <w:t>microblogage</w:t>
      </w:r>
      <w:proofErr w:type="spellEnd"/>
      <w:r w:rsidRPr="00413985">
        <w:rPr>
          <w:rFonts w:ascii="Calibri Light" w:hAnsi="Calibri Light" w:cs="Calibri Light"/>
          <w:color w:val="00000A"/>
          <w:sz w:val="20"/>
          <w:szCs w:val="20"/>
        </w:rPr>
        <w:t>. Utilisation des outils de référencement, de veille et d’analyse d’audience internet. Mise en place d’une campagne de communication sur ces outils.</w:t>
      </w:r>
    </w:p>
    <w:p w14:paraId="6E730DE6" w14:textId="77777777" w:rsidR="008C7D99" w:rsidRPr="007D041C" w:rsidRDefault="008C7D99" w:rsidP="007D041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7D041C">
        <w:rPr>
          <w:rFonts w:ascii="Calibri Light" w:hAnsi="Calibri Light" w:cs="Calibri Light"/>
          <w:color w:val="808080" w:themeColor="background1" w:themeShade="80"/>
          <w:sz w:val="20"/>
          <w:szCs w:val="20"/>
        </w:rPr>
        <w:t>4 ECTS crédits</w:t>
      </w:r>
    </w:p>
    <w:p w14:paraId="76A6EC59"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61DE015C"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lang w:val="en-US"/>
        </w:rPr>
      </w:pPr>
      <w:r w:rsidRPr="00E125C3">
        <w:rPr>
          <w:rFonts w:ascii="Calibri Light" w:hAnsi="Calibri Light" w:cs="Calibri Light"/>
          <w:b/>
          <w:color w:val="FFFFFF" w:themeColor="background1"/>
          <w:sz w:val="20"/>
          <w:szCs w:val="20"/>
          <w:lang w:val="en-US"/>
        </w:rPr>
        <w:t>M43P01</w:t>
      </w:r>
      <w:r w:rsidR="00EB4EFC">
        <w:rPr>
          <w:rFonts w:ascii="Calibri Light" w:hAnsi="Calibri Light" w:cs="Calibri Light"/>
          <w:b/>
          <w:sz w:val="20"/>
          <w:szCs w:val="20"/>
          <w:lang w:val="en-US"/>
        </w:rPr>
        <w:tab/>
      </w:r>
      <w:proofErr w:type="spellStart"/>
      <w:r w:rsidR="00EB4EFC">
        <w:rPr>
          <w:rFonts w:ascii="Calibri Light" w:hAnsi="Calibri Light" w:cs="Calibri Light"/>
          <w:b/>
          <w:sz w:val="20"/>
          <w:szCs w:val="20"/>
          <w:lang w:val="en-US"/>
        </w:rPr>
        <w:t>Stratégie</w:t>
      </w:r>
      <w:proofErr w:type="spellEnd"/>
      <w:r w:rsidR="00EB4EFC">
        <w:rPr>
          <w:rFonts w:ascii="Calibri Light" w:hAnsi="Calibri Light" w:cs="Calibri Light"/>
          <w:b/>
          <w:sz w:val="20"/>
          <w:szCs w:val="20"/>
          <w:lang w:val="en-US"/>
        </w:rPr>
        <w:t xml:space="preserve"> marketing</w:t>
      </w:r>
    </w:p>
    <w:p w14:paraId="1CE707FB" w14:textId="0CF22E1A" w:rsidR="008C7D99" w:rsidRPr="00EB4EFC" w:rsidRDefault="008C7D99" w:rsidP="00EB4EFC">
      <w:pPr>
        <w:pBdr>
          <w:top w:val="single" w:sz="4" w:space="1" w:color="auto"/>
          <w:left w:val="single" w:sz="4" w:space="4" w:color="auto"/>
          <w:bottom w:val="single" w:sz="4" w:space="1" w:color="auto"/>
          <w:right w:val="single" w:sz="4" w:space="4" w:color="auto"/>
        </w:pBdr>
        <w:shd w:val="clear" w:color="auto" w:fill="92D050"/>
        <w:spacing w:after="0" w:line="240" w:lineRule="auto"/>
        <w:ind w:firstLine="708"/>
        <w:contextualSpacing/>
        <w:jc w:val="both"/>
        <w:rPr>
          <w:rFonts w:ascii="Calibri Light" w:hAnsi="Calibri Light" w:cs="Calibri Light"/>
          <w:i/>
          <w:sz w:val="20"/>
          <w:szCs w:val="20"/>
          <w:lang w:val="en-US"/>
        </w:rPr>
      </w:pPr>
      <w:r w:rsidRPr="00EB4EFC">
        <w:rPr>
          <w:rFonts w:ascii="Calibri Light" w:hAnsi="Calibri Light" w:cs="Calibri Light"/>
          <w:i/>
          <w:sz w:val="20"/>
          <w:szCs w:val="20"/>
          <w:lang w:val="en-US"/>
        </w:rPr>
        <w:t xml:space="preserve">Marketing </w:t>
      </w:r>
      <w:r w:rsidR="00607EC0" w:rsidRPr="00EB4EFC">
        <w:rPr>
          <w:rFonts w:ascii="Calibri Light" w:hAnsi="Calibri Light" w:cs="Calibri Light"/>
          <w:i/>
          <w:sz w:val="20"/>
          <w:szCs w:val="20"/>
          <w:lang w:val="en-US"/>
        </w:rPr>
        <w:t>Strategy</w:t>
      </w:r>
    </w:p>
    <w:p w14:paraId="6629EEB0"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
          <w:bCs/>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Les notions de stratégie, objectifs, métier, domaine d’activité stratégique (DAS)... Le diagnostic interne (chaîne de valeur). La segmentation stratégique. Le diagnostic externe (macro et micro environnements).</w:t>
      </w:r>
    </w:p>
    <w:p w14:paraId="71B6D337" w14:textId="77777777" w:rsidR="008C7D99" w:rsidRPr="00413985" w:rsidRDefault="008C7D99" w:rsidP="00413985">
      <w:pPr>
        <w:pBdr>
          <w:top w:val="single" w:sz="4" w:space="1" w:color="auto"/>
          <w:left w:val="single" w:sz="4" w:space="4" w:color="auto"/>
          <w:bottom w:val="single" w:sz="4" w:space="1" w:color="auto"/>
          <w:right w:val="single" w:sz="4" w:space="4" w:color="auto"/>
        </w:pBdr>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color w:val="00000A"/>
          <w:sz w:val="20"/>
          <w:szCs w:val="20"/>
        </w:rPr>
        <w:t>L’analyse de l’attractivité et de la compétitivité des segments. Le choix d’une stratégie (matrices de portefeuille d’activité, options stratégiques de base, stratégies de croissance, stratégies concurrentielles). Les stratégies marketing.</w:t>
      </w:r>
    </w:p>
    <w:p w14:paraId="0DD1D9CC" w14:textId="77777777" w:rsidR="008C7D99" w:rsidRPr="007D041C" w:rsidRDefault="008C7D99" w:rsidP="007D041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7D041C">
        <w:rPr>
          <w:rFonts w:ascii="Calibri Light" w:hAnsi="Calibri Light" w:cs="Calibri Light"/>
          <w:color w:val="808080" w:themeColor="background1" w:themeShade="80"/>
          <w:sz w:val="20"/>
          <w:szCs w:val="20"/>
        </w:rPr>
        <w:t>4 ECTS crédits</w:t>
      </w:r>
    </w:p>
    <w:p w14:paraId="469D217A"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151A3245"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lang w:val="en-US"/>
        </w:rPr>
      </w:pPr>
      <w:r w:rsidRPr="00E125C3">
        <w:rPr>
          <w:rFonts w:ascii="Calibri Light" w:hAnsi="Calibri Light" w:cs="Calibri Light"/>
          <w:b/>
          <w:color w:val="FFFFFF" w:themeColor="background1"/>
          <w:sz w:val="20"/>
          <w:szCs w:val="20"/>
          <w:lang w:val="en-US"/>
        </w:rPr>
        <w:t>M43P02</w:t>
      </w:r>
      <w:r w:rsidR="00365405">
        <w:rPr>
          <w:rFonts w:ascii="Calibri Light" w:hAnsi="Calibri Light" w:cs="Calibri Light"/>
          <w:b/>
          <w:sz w:val="20"/>
          <w:szCs w:val="20"/>
          <w:lang w:val="en-US"/>
        </w:rPr>
        <w:tab/>
      </w:r>
      <w:r w:rsidRPr="007D041C">
        <w:rPr>
          <w:rFonts w:ascii="Calibri Light" w:hAnsi="Calibri Light" w:cs="Calibri Light"/>
          <w:b/>
          <w:sz w:val="20"/>
          <w:szCs w:val="20"/>
          <w:lang w:val="en-US"/>
        </w:rPr>
        <w:t>Market</w:t>
      </w:r>
      <w:r w:rsidR="00EB4EFC">
        <w:rPr>
          <w:rFonts w:ascii="Calibri Light" w:hAnsi="Calibri Light" w:cs="Calibri Light"/>
          <w:b/>
          <w:sz w:val="20"/>
          <w:szCs w:val="20"/>
          <w:lang w:val="en-US"/>
        </w:rPr>
        <w:t>ing direct et relation client</w:t>
      </w:r>
    </w:p>
    <w:p w14:paraId="29073897" w14:textId="01058229" w:rsidR="008C7D99" w:rsidRPr="00EB4EFC" w:rsidRDefault="008C7D99" w:rsidP="00EB4EFC">
      <w:pPr>
        <w:pBdr>
          <w:top w:val="single" w:sz="4" w:space="1" w:color="auto"/>
          <w:left w:val="single" w:sz="4" w:space="4" w:color="auto"/>
          <w:bottom w:val="single" w:sz="4" w:space="1" w:color="auto"/>
          <w:right w:val="single" w:sz="4" w:space="4" w:color="auto"/>
        </w:pBdr>
        <w:shd w:val="clear" w:color="auto" w:fill="92D050"/>
        <w:spacing w:after="0" w:line="240" w:lineRule="auto"/>
        <w:ind w:firstLine="708"/>
        <w:contextualSpacing/>
        <w:jc w:val="both"/>
        <w:rPr>
          <w:rFonts w:ascii="Calibri Light" w:hAnsi="Calibri Light" w:cs="Calibri Light"/>
          <w:i/>
          <w:sz w:val="20"/>
          <w:szCs w:val="20"/>
          <w:lang w:val="en-US"/>
        </w:rPr>
      </w:pPr>
      <w:r w:rsidRPr="00EB4EFC">
        <w:rPr>
          <w:rFonts w:ascii="Calibri Light" w:hAnsi="Calibri Light" w:cs="Calibri Light"/>
          <w:i/>
          <w:sz w:val="20"/>
          <w:szCs w:val="20"/>
          <w:lang w:val="en-US"/>
        </w:rPr>
        <w:t xml:space="preserve">Direct </w:t>
      </w:r>
      <w:r w:rsidR="00607EC0" w:rsidRPr="00EB4EFC">
        <w:rPr>
          <w:rFonts w:ascii="Calibri Light" w:hAnsi="Calibri Light" w:cs="Calibri Light"/>
          <w:i/>
          <w:sz w:val="20"/>
          <w:szCs w:val="20"/>
          <w:lang w:val="en-US"/>
        </w:rPr>
        <w:t xml:space="preserve">Marketing </w:t>
      </w:r>
      <w:proofErr w:type="gramStart"/>
      <w:r w:rsidR="00607EC0" w:rsidRPr="00EB4EFC">
        <w:rPr>
          <w:rFonts w:ascii="Calibri Light" w:hAnsi="Calibri Light" w:cs="Calibri Light"/>
          <w:i/>
          <w:sz w:val="20"/>
          <w:szCs w:val="20"/>
          <w:lang w:val="en-US"/>
        </w:rPr>
        <w:t>And</w:t>
      </w:r>
      <w:proofErr w:type="gramEnd"/>
      <w:r w:rsidR="00607EC0" w:rsidRPr="00EB4EFC">
        <w:rPr>
          <w:rFonts w:ascii="Calibri Light" w:hAnsi="Calibri Light" w:cs="Calibri Light"/>
          <w:i/>
          <w:sz w:val="20"/>
          <w:szCs w:val="20"/>
          <w:lang w:val="en-US"/>
        </w:rPr>
        <w:t xml:space="preserve"> Customer Relations</w:t>
      </w:r>
    </w:p>
    <w:p w14:paraId="1512C330"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 xml:space="preserve">Contenus : </w:t>
      </w:r>
      <w:r w:rsidRPr="00413985">
        <w:rPr>
          <w:rFonts w:ascii="Calibri Light" w:hAnsi="Calibri Light" w:cs="Calibri Light"/>
          <w:color w:val="00000A"/>
          <w:sz w:val="20"/>
          <w:szCs w:val="20"/>
        </w:rPr>
        <w:t>Le marketing relationnel. Définition et enjeux - Marketing transactionnel et marketing relationnel – Marketing one to one – La fidélisation. La gestion des fichiers &amp; bases de données. Les problèmes éthiques du marketing direct. Les principaux outils du marketing direct : le mailing, le marketing téléphonique, l’e-mailing, les autres outils. La conduite d’une action de marketing direct. De la conception à l’évaluation de l’opération.</w:t>
      </w:r>
    </w:p>
    <w:p w14:paraId="0BD6C31C" w14:textId="77777777" w:rsidR="008C7D99" w:rsidRPr="007D041C" w:rsidRDefault="008C7D99" w:rsidP="007D041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7D041C">
        <w:rPr>
          <w:rFonts w:ascii="Calibri Light" w:hAnsi="Calibri Light" w:cs="Calibri Light"/>
          <w:color w:val="808080" w:themeColor="background1" w:themeShade="80"/>
          <w:sz w:val="20"/>
          <w:szCs w:val="20"/>
        </w:rPr>
        <w:t>4 ECTS crédits</w:t>
      </w:r>
    </w:p>
    <w:p w14:paraId="4907C544" w14:textId="7CC60D49" w:rsidR="0076799E" w:rsidRDefault="0076799E" w:rsidP="00697D15">
      <w:pPr>
        <w:spacing w:after="0"/>
        <w:rPr>
          <w:rFonts w:ascii="Calibri Light" w:hAnsi="Calibri Light" w:cs="Calibri Light"/>
          <w:sz w:val="20"/>
          <w:szCs w:val="20"/>
        </w:rPr>
      </w:pPr>
    </w:p>
    <w:p w14:paraId="4A278F1B"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sidRPr="00E125C3">
        <w:rPr>
          <w:rFonts w:ascii="Calibri Light" w:hAnsi="Calibri Light" w:cs="Calibri Light"/>
          <w:b/>
          <w:color w:val="FFFFFF" w:themeColor="background1"/>
          <w:sz w:val="20"/>
          <w:szCs w:val="20"/>
        </w:rPr>
        <w:t>M43P03</w:t>
      </w:r>
      <w:r w:rsidRPr="007D041C">
        <w:rPr>
          <w:rFonts w:ascii="Calibri Light" w:hAnsi="Calibri Light" w:cs="Calibri Light"/>
          <w:b/>
          <w:sz w:val="20"/>
          <w:szCs w:val="20"/>
        </w:rPr>
        <w:tab/>
        <w:t>Atelier recomma</w:t>
      </w:r>
      <w:r w:rsidR="00EB4EFC">
        <w:rPr>
          <w:rFonts w:ascii="Calibri Light" w:hAnsi="Calibri Light" w:cs="Calibri Light"/>
          <w:b/>
          <w:sz w:val="20"/>
          <w:szCs w:val="20"/>
        </w:rPr>
        <w:t>ndation</w:t>
      </w:r>
    </w:p>
    <w:p w14:paraId="6AA9CAA2" w14:textId="1A420D53" w:rsidR="008C7D99" w:rsidRPr="00EB4EFC" w:rsidRDefault="008C7D99" w:rsidP="00EB4EFC">
      <w:pPr>
        <w:pBdr>
          <w:top w:val="single" w:sz="4" w:space="1" w:color="auto"/>
          <w:left w:val="single" w:sz="4" w:space="4" w:color="auto"/>
          <w:bottom w:val="single" w:sz="4" w:space="1" w:color="auto"/>
          <w:right w:val="single" w:sz="4" w:space="4" w:color="auto"/>
        </w:pBdr>
        <w:shd w:val="clear" w:color="auto" w:fill="92D050"/>
        <w:spacing w:after="0" w:line="240" w:lineRule="auto"/>
        <w:ind w:firstLine="708"/>
        <w:contextualSpacing/>
        <w:jc w:val="both"/>
        <w:rPr>
          <w:rFonts w:ascii="Calibri Light" w:hAnsi="Calibri Light" w:cs="Calibri Light"/>
          <w:i/>
          <w:sz w:val="20"/>
          <w:szCs w:val="20"/>
        </w:rPr>
      </w:pPr>
      <w:proofErr w:type="spellStart"/>
      <w:r w:rsidRPr="00EB4EFC">
        <w:rPr>
          <w:rFonts w:ascii="Calibri Light" w:hAnsi="Calibri Light" w:cs="Calibri Light"/>
          <w:i/>
          <w:sz w:val="20"/>
          <w:szCs w:val="20"/>
        </w:rPr>
        <w:t>Recommendation</w:t>
      </w:r>
      <w:proofErr w:type="spellEnd"/>
      <w:r w:rsidRPr="00EB4EFC">
        <w:rPr>
          <w:rFonts w:ascii="Calibri Light" w:hAnsi="Calibri Light" w:cs="Calibri Light"/>
          <w:i/>
          <w:sz w:val="20"/>
          <w:szCs w:val="20"/>
        </w:rPr>
        <w:t xml:space="preserve"> </w:t>
      </w:r>
      <w:r w:rsidR="00607EC0" w:rsidRPr="00EB4EFC">
        <w:rPr>
          <w:rFonts w:ascii="Calibri Light" w:hAnsi="Calibri Light" w:cs="Calibri Light"/>
          <w:i/>
          <w:sz w:val="20"/>
          <w:szCs w:val="20"/>
        </w:rPr>
        <w:t>Workshop</w:t>
      </w:r>
    </w:p>
    <w:p w14:paraId="0ECFA22A"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La recommandation : analyse, stratégie de communication et stratégie des moyens. Etudes de cas. Briefs annonceurs. Note : ce module s’entend comme une synthèse des enseignements de communication et marketing en lien le cas échéant avec l’atelier créatif.</w:t>
      </w:r>
    </w:p>
    <w:p w14:paraId="4E8CDBA8" w14:textId="77777777" w:rsidR="008C7D99" w:rsidRPr="007D041C" w:rsidRDefault="008C7D99" w:rsidP="007D041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lang w:val="en-US"/>
        </w:rPr>
      </w:pPr>
      <w:r w:rsidRPr="007D041C">
        <w:rPr>
          <w:rFonts w:ascii="Calibri Light" w:hAnsi="Calibri Light" w:cs="Calibri Light"/>
          <w:color w:val="808080" w:themeColor="background1" w:themeShade="80"/>
          <w:sz w:val="20"/>
          <w:szCs w:val="20"/>
          <w:lang w:val="en-US"/>
        </w:rPr>
        <w:t xml:space="preserve">4 ECTS </w:t>
      </w:r>
      <w:proofErr w:type="spellStart"/>
      <w:r w:rsidRPr="007D041C">
        <w:rPr>
          <w:rFonts w:ascii="Calibri Light" w:hAnsi="Calibri Light" w:cs="Calibri Light"/>
          <w:color w:val="808080" w:themeColor="background1" w:themeShade="80"/>
          <w:sz w:val="20"/>
          <w:szCs w:val="20"/>
          <w:lang w:val="en-US"/>
        </w:rPr>
        <w:t>crédits</w:t>
      </w:r>
      <w:proofErr w:type="spellEnd"/>
    </w:p>
    <w:p w14:paraId="0CD390EE"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2B6BA638"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lang w:val="en-US"/>
        </w:rPr>
      </w:pPr>
      <w:r w:rsidRPr="00E125C3">
        <w:rPr>
          <w:rFonts w:ascii="Calibri Light" w:hAnsi="Calibri Light" w:cs="Calibri Light"/>
          <w:b/>
          <w:color w:val="FFFFFF" w:themeColor="background1"/>
          <w:sz w:val="20"/>
          <w:szCs w:val="20"/>
          <w:lang w:val="en-US"/>
        </w:rPr>
        <w:t>M43P04</w:t>
      </w:r>
      <w:r w:rsidR="00EB4EFC">
        <w:rPr>
          <w:rFonts w:ascii="Calibri Light" w:hAnsi="Calibri Light" w:cs="Calibri Light"/>
          <w:b/>
          <w:sz w:val="20"/>
          <w:szCs w:val="20"/>
          <w:lang w:val="en-US"/>
        </w:rPr>
        <w:tab/>
        <w:t xml:space="preserve">Atelier </w:t>
      </w:r>
      <w:proofErr w:type="spellStart"/>
      <w:r w:rsidR="00EB4EFC">
        <w:rPr>
          <w:rFonts w:ascii="Calibri Light" w:hAnsi="Calibri Light" w:cs="Calibri Light"/>
          <w:b/>
          <w:sz w:val="20"/>
          <w:szCs w:val="20"/>
          <w:lang w:val="en-US"/>
        </w:rPr>
        <w:t>créatif</w:t>
      </w:r>
      <w:proofErr w:type="spellEnd"/>
    </w:p>
    <w:p w14:paraId="5BD48F2E" w14:textId="4471ECB4" w:rsidR="008C7D99" w:rsidRPr="00EB4EFC" w:rsidRDefault="008C7D99" w:rsidP="00EB4EFC">
      <w:pPr>
        <w:pBdr>
          <w:top w:val="single" w:sz="4" w:space="1" w:color="auto"/>
          <w:left w:val="single" w:sz="4" w:space="4" w:color="auto"/>
          <w:bottom w:val="single" w:sz="4" w:space="1" w:color="auto"/>
          <w:right w:val="single" w:sz="4" w:space="4" w:color="auto"/>
        </w:pBdr>
        <w:shd w:val="clear" w:color="auto" w:fill="92D050"/>
        <w:spacing w:after="0" w:line="240" w:lineRule="auto"/>
        <w:ind w:firstLine="708"/>
        <w:contextualSpacing/>
        <w:jc w:val="both"/>
        <w:rPr>
          <w:rFonts w:ascii="Calibri Light" w:hAnsi="Calibri Light" w:cs="Calibri Light"/>
          <w:i/>
          <w:sz w:val="20"/>
          <w:szCs w:val="20"/>
          <w:lang w:val="en-US"/>
        </w:rPr>
      </w:pPr>
      <w:r w:rsidRPr="00EB4EFC">
        <w:rPr>
          <w:rFonts w:ascii="Calibri Light" w:hAnsi="Calibri Light" w:cs="Calibri Light"/>
          <w:i/>
          <w:sz w:val="20"/>
          <w:szCs w:val="20"/>
          <w:lang w:val="en-US"/>
        </w:rPr>
        <w:t xml:space="preserve">Creative </w:t>
      </w:r>
      <w:r w:rsidR="00607EC0" w:rsidRPr="00EB4EFC">
        <w:rPr>
          <w:rFonts w:ascii="Calibri Light" w:hAnsi="Calibri Light" w:cs="Calibri Light"/>
          <w:i/>
          <w:sz w:val="20"/>
          <w:szCs w:val="20"/>
          <w:lang w:val="en-US"/>
        </w:rPr>
        <w:t>Workshop</w:t>
      </w:r>
    </w:p>
    <w:p w14:paraId="0485B394"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 xml:space="preserve">Contenus : </w:t>
      </w:r>
      <w:r w:rsidRPr="00413985">
        <w:rPr>
          <w:rFonts w:ascii="Calibri Light" w:hAnsi="Calibri Light" w:cs="Calibri Light"/>
          <w:color w:val="00000A"/>
          <w:sz w:val="20"/>
          <w:szCs w:val="20"/>
        </w:rPr>
        <w:t>Répondre à un brief créatif. Faire des propositions créatives, les adapter et décliner. Production de supports de communication. Note : ce module s’entend comme une synthèse des cours créatifs (communication visuelle, création publicitaire et conception-rédaction).</w:t>
      </w:r>
    </w:p>
    <w:p w14:paraId="1846DC68" w14:textId="77777777" w:rsidR="008C7D99" w:rsidRPr="007D041C" w:rsidRDefault="008C7D99" w:rsidP="007D041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7D041C">
        <w:rPr>
          <w:rFonts w:ascii="Calibri Light" w:hAnsi="Calibri Light" w:cs="Calibri Light"/>
          <w:color w:val="808080" w:themeColor="background1" w:themeShade="80"/>
          <w:sz w:val="20"/>
          <w:szCs w:val="20"/>
        </w:rPr>
        <w:t>4 ECTS crédits</w:t>
      </w:r>
    </w:p>
    <w:p w14:paraId="718238A0"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2BC350D5"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sidRPr="00E125C3">
        <w:rPr>
          <w:rFonts w:ascii="Calibri Light" w:hAnsi="Calibri Light" w:cs="Calibri Light"/>
          <w:b/>
          <w:color w:val="FFFFFF" w:themeColor="background1"/>
          <w:sz w:val="20"/>
          <w:szCs w:val="20"/>
        </w:rPr>
        <w:t>M43P04</w:t>
      </w:r>
      <w:r w:rsidRPr="007D041C">
        <w:rPr>
          <w:rFonts w:ascii="Calibri Light" w:hAnsi="Calibri Light" w:cs="Calibri Light"/>
          <w:b/>
          <w:sz w:val="20"/>
          <w:szCs w:val="20"/>
        </w:rPr>
        <w:tab/>
      </w:r>
      <w:r w:rsidRPr="007D041C">
        <w:rPr>
          <w:rFonts w:ascii="Calibri Light" w:hAnsi="Calibri Light" w:cs="Calibri Light"/>
          <w:b/>
          <w:sz w:val="20"/>
          <w:szCs w:val="20"/>
          <w:lang w:val="en-US"/>
        </w:rPr>
        <w:t xml:space="preserve">Atelier </w:t>
      </w:r>
      <w:proofErr w:type="spellStart"/>
      <w:r w:rsidRPr="007D041C">
        <w:rPr>
          <w:rFonts w:ascii="Calibri Light" w:hAnsi="Calibri Light" w:cs="Calibri Light"/>
          <w:b/>
          <w:sz w:val="20"/>
          <w:szCs w:val="20"/>
          <w:lang w:val="en-US"/>
        </w:rPr>
        <w:t>créatif</w:t>
      </w:r>
      <w:proofErr w:type="spellEnd"/>
      <w:r w:rsidR="00EB4EFC">
        <w:rPr>
          <w:rFonts w:ascii="Calibri Light" w:hAnsi="Calibri Light" w:cs="Calibri Light"/>
          <w:b/>
          <w:sz w:val="20"/>
          <w:szCs w:val="20"/>
        </w:rPr>
        <w:t> : démarche créative</w:t>
      </w:r>
    </w:p>
    <w:p w14:paraId="7F00B4D8" w14:textId="0FAB6924" w:rsidR="008C7D99" w:rsidRPr="00EB4EFC" w:rsidRDefault="008C7D99" w:rsidP="00EB4EFC">
      <w:pPr>
        <w:pBdr>
          <w:top w:val="single" w:sz="4" w:space="1" w:color="auto"/>
          <w:left w:val="single" w:sz="4" w:space="4" w:color="auto"/>
          <w:bottom w:val="single" w:sz="4" w:space="1" w:color="auto"/>
          <w:right w:val="single" w:sz="4" w:space="4" w:color="auto"/>
        </w:pBdr>
        <w:shd w:val="clear" w:color="auto" w:fill="92D050"/>
        <w:spacing w:after="0" w:line="240" w:lineRule="auto"/>
        <w:ind w:firstLine="708"/>
        <w:contextualSpacing/>
        <w:jc w:val="both"/>
        <w:rPr>
          <w:rFonts w:ascii="Calibri Light" w:hAnsi="Calibri Light" w:cs="Calibri Light"/>
          <w:i/>
          <w:sz w:val="20"/>
          <w:szCs w:val="20"/>
        </w:rPr>
      </w:pPr>
      <w:r w:rsidRPr="00EB4EFC">
        <w:rPr>
          <w:rFonts w:ascii="Calibri Light" w:hAnsi="Calibri Light" w:cs="Calibri Light"/>
          <w:i/>
          <w:sz w:val="20"/>
          <w:szCs w:val="20"/>
          <w:lang w:val="en-US"/>
        </w:rPr>
        <w:t xml:space="preserve">Creative </w:t>
      </w:r>
      <w:r w:rsidR="00607EC0" w:rsidRPr="00EB4EFC">
        <w:rPr>
          <w:rFonts w:ascii="Calibri Light" w:hAnsi="Calibri Light" w:cs="Calibri Light"/>
          <w:i/>
          <w:sz w:val="20"/>
          <w:szCs w:val="20"/>
          <w:lang w:val="en-US"/>
        </w:rPr>
        <w:t>Workshop: Production</w:t>
      </w:r>
    </w:p>
    <w:p w14:paraId="5926CEE2" w14:textId="77777777" w:rsidR="007D041C" w:rsidRPr="00413985" w:rsidRDefault="007D041C" w:rsidP="007D041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00000A"/>
          <w:sz w:val="20"/>
          <w:szCs w:val="20"/>
        </w:rPr>
      </w:pPr>
      <w:r>
        <w:rPr>
          <w:rFonts w:ascii="Calibri Light" w:hAnsi="Calibri Light" w:cs="Calibri Light"/>
          <w:b/>
          <w:bCs/>
          <w:color w:val="00000A"/>
          <w:sz w:val="20"/>
          <w:szCs w:val="20"/>
        </w:rPr>
        <w:t xml:space="preserve">Contenus : </w:t>
      </w:r>
      <w:r w:rsidRPr="00413985">
        <w:rPr>
          <w:rFonts w:ascii="Calibri Light" w:hAnsi="Calibri Light" w:cs="Calibri Light"/>
          <w:b/>
          <w:bCs/>
          <w:color w:val="00000A"/>
          <w:sz w:val="20"/>
          <w:szCs w:val="20"/>
        </w:rPr>
        <w:t>Contact</w:t>
      </w:r>
      <w:r>
        <w:rPr>
          <w:rFonts w:ascii="Calibri Light" w:hAnsi="Calibri Light" w:cs="Calibri Light"/>
          <w:b/>
          <w:bCs/>
          <w:color w:val="00000A"/>
          <w:sz w:val="20"/>
          <w:szCs w:val="20"/>
        </w:rPr>
        <w:t>ez</w:t>
      </w:r>
      <w:r w:rsidRPr="00413985">
        <w:rPr>
          <w:rFonts w:ascii="Calibri Light" w:hAnsi="Calibri Light" w:cs="Calibri Light"/>
          <w:b/>
          <w:bCs/>
          <w:color w:val="00000A"/>
          <w:sz w:val="20"/>
          <w:szCs w:val="20"/>
        </w:rPr>
        <w:t xml:space="preserve"> </w:t>
      </w:r>
      <w:r>
        <w:rPr>
          <w:rFonts w:ascii="Calibri Light" w:hAnsi="Calibri Light" w:cs="Calibri Light"/>
          <w:b/>
          <w:bCs/>
          <w:color w:val="00000A"/>
          <w:sz w:val="20"/>
          <w:szCs w:val="20"/>
        </w:rPr>
        <w:t>Mme Le Roy</w:t>
      </w:r>
    </w:p>
    <w:p w14:paraId="40DB9D3A" w14:textId="77777777" w:rsidR="008C7D99" w:rsidRPr="00413985" w:rsidRDefault="007D041C" w:rsidP="007D041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00000A"/>
          <w:sz w:val="20"/>
          <w:szCs w:val="20"/>
        </w:rPr>
      </w:pPr>
      <w:r w:rsidRPr="00413985">
        <w:rPr>
          <w:rFonts w:ascii="Calibri Light" w:hAnsi="Calibri Light" w:cs="Calibri Light"/>
          <w:color w:val="7F7F7F" w:themeColor="text1" w:themeTint="80"/>
          <w:sz w:val="20"/>
          <w:szCs w:val="20"/>
        </w:rPr>
        <w:t>4 ECTS crédits</w:t>
      </w:r>
    </w:p>
    <w:p w14:paraId="442B8DD7" w14:textId="05EA2252" w:rsidR="00FE6DD6" w:rsidRDefault="00FE6DD6">
      <w:pPr>
        <w:rPr>
          <w:rFonts w:ascii="Calibri Light" w:hAnsi="Calibri Light" w:cs="Calibri Light"/>
          <w:sz w:val="20"/>
          <w:szCs w:val="20"/>
        </w:rPr>
      </w:pPr>
      <w:r>
        <w:rPr>
          <w:rFonts w:ascii="Calibri Light" w:hAnsi="Calibri Light" w:cs="Calibri Light"/>
          <w:sz w:val="20"/>
          <w:szCs w:val="20"/>
        </w:rPr>
        <w:br w:type="page"/>
      </w:r>
    </w:p>
    <w:p w14:paraId="02336415"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55ED4DCA" w14:textId="77777777" w:rsidR="00EB4EFC" w:rsidRDefault="007D041C" w:rsidP="007D041C">
      <w:pPr>
        <w:pBdr>
          <w:top w:val="single" w:sz="4" w:space="1" w:color="auto"/>
          <w:left w:val="single" w:sz="4" w:space="4" w:color="auto"/>
          <w:bottom w:val="single" w:sz="4" w:space="1" w:color="auto"/>
          <w:right w:val="single" w:sz="4" w:space="4" w:color="auto"/>
        </w:pBdr>
        <w:shd w:val="clear" w:color="auto" w:fill="F4B083"/>
        <w:spacing w:after="0" w:line="240" w:lineRule="auto"/>
        <w:contextualSpacing/>
        <w:rPr>
          <w:rFonts w:ascii="Calibri Light" w:hAnsi="Calibri Light" w:cs="Calibri Light"/>
          <w:b/>
          <w:sz w:val="20"/>
          <w:szCs w:val="20"/>
        </w:rPr>
      </w:pPr>
      <w:r w:rsidRPr="00E125C3">
        <w:rPr>
          <w:rFonts w:ascii="Calibri Light" w:hAnsi="Calibri Light" w:cs="Calibri Light"/>
          <w:b/>
          <w:color w:val="FFFFFF" w:themeColor="background1"/>
          <w:sz w:val="20"/>
          <w:szCs w:val="20"/>
        </w:rPr>
        <w:t>M44C01C</w:t>
      </w:r>
      <w:r w:rsidR="00911FF9">
        <w:rPr>
          <w:rFonts w:ascii="Calibri Light" w:hAnsi="Calibri Light" w:cs="Calibri Light"/>
          <w:b/>
          <w:color w:val="FFFFFF" w:themeColor="background1"/>
          <w:sz w:val="20"/>
          <w:szCs w:val="20"/>
        </w:rPr>
        <w:t xml:space="preserve"> </w:t>
      </w:r>
      <w:r w:rsidR="00EB4EFC">
        <w:rPr>
          <w:rFonts w:ascii="Calibri Light" w:hAnsi="Calibri Light" w:cs="Calibri Light"/>
          <w:b/>
          <w:sz w:val="20"/>
          <w:szCs w:val="20"/>
        </w:rPr>
        <w:t>Analyse de l’actualité</w:t>
      </w:r>
    </w:p>
    <w:p w14:paraId="0BCE32AD" w14:textId="539E2864" w:rsidR="008C7D99" w:rsidRPr="00EB4EFC" w:rsidRDefault="00EB4EFC" w:rsidP="00EB4EFC">
      <w:pPr>
        <w:pBdr>
          <w:top w:val="single" w:sz="4" w:space="1" w:color="auto"/>
          <w:left w:val="single" w:sz="4" w:space="4" w:color="auto"/>
          <w:bottom w:val="single" w:sz="4" w:space="1" w:color="auto"/>
          <w:right w:val="single" w:sz="4" w:space="4" w:color="auto"/>
        </w:pBdr>
        <w:shd w:val="clear" w:color="auto" w:fill="F4B083"/>
        <w:spacing w:after="0" w:line="240" w:lineRule="auto"/>
        <w:ind w:firstLine="708"/>
        <w:contextualSpacing/>
        <w:rPr>
          <w:rFonts w:ascii="Calibri Light" w:hAnsi="Calibri Light" w:cs="Calibri Light"/>
          <w:i/>
          <w:sz w:val="20"/>
          <w:szCs w:val="20"/>
        </w:rPr>
      </w:pPr>
      <w:r>
        <w:rPr>
          <w:rFonts w:ascii="Calibri Light" w:hAnsi="Calibri Light" w:cs="Calibri Light"/>
          <w:b/>
          <w:sz w:val="20"/>
          <w:szCs w:val="20"/>
        </w:rPr>
        <w:t xml:space="preserve">   </w:t>
      </w:r>
      <w:r w:rsidR="008C7D99" w:rsidRPr="00EB4EFC">
        <w:rPr>
          <w:rFonts w:ascii="Calibri Light" w:hAnsi="Calibri Light" w:cs="Calibri Light"/>
          <w:i/>
          <w:sz w:val="20"/>
          <w:szCs w:val="20"/>
        </w:rPr>
        <w:t xml:space="preserve">News </w:t>
      </w:r>
      <w:proofErr w:type="spellStart"/>
      <w:r w:rsidR="00607EC0" w:rsidRPr="00EB4EFC">
        <w:rPr>
          <w:rFonts w:ascii="Calibri Light" w:hAnsi="Calibri Light" w:cs="Calibri Light"/>
          <w:i/>
          <w:sz w:val="20"/>
          <w:szCs w:val="20"/>
        </w:rPr>
        <w:t>Analysis</w:t>
      </w:r>
      <w:proofErr w:type="spellEnd"/>
    </w:p>
    <w:p w14:paraId="007AC6BB"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Analyse de la couverture informationnelle par différents supports. Connaissance de l’environnement journalistique : médias et journalisme. Comprendre les enjeux politiques, économiques et sociétaux contemporains.</w:t>
      </w:r>
    </w:p>
    <w:p w14:paraId="0126AA09" w14:textId="77777777" w:rsidR="008C7D99" w:rsidRPr="007D041C" w:rsidRDefault="008C7D99" w:rsidP="007D041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7D041C">
        <w:rPr>
          <w:rFonts w:ascii="Calibri Light" w:hAnsi="Calibri Light" w:cs="Calibri Light"/>
          <w:color w:val="808080" w:themeColor="background1" w:themeShade="80"/>
          <w:sz w:val="20"/>
          <w:szCs w:val="20"/>
        </w:rPr>
        <w:t>4 ECTS crédits</w:t>
      </w:r>
    </w:p>
    <w:p w14:paraId="4355D44B"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4EBE08FD" w14:textId="77777777" w:rsidR="00EB4EFC" w:rsidRDefault="007D041C" w:rsidP="00413985">
      <w:pPr>
        <w:pBdr>
          <w:top w:val="single" w:sz="4" w:space="1" w:color="auto"/>
          <w:left w:val="single" w:sz="4" w:space="4" w:color="auto"/>
          <w:bottom w:val="single" w:sz="4" w:space="1" w:color="auto"/>
          <w:right w:val="single" w:sz="4" w:space="4" w:color="auto"/>
        </w:pBdr>
        <w:shd w:val="clear" w:color="auto" w:fill="F4B083"/>
        <w:spacing w:after="0" w:line="240" w:lineRule="auto"/>
        <w:contextualSpacing/>
        <w:jc w:val="both"/>
        <w:rPr>
          <w:rFonts w:ascii="Calibri Light" w:hAnsi="Calibri Light" w:cs="Calibri Light"/>
          <w:b/>
          <w:sz w:val="20"/>
          <w:szCs w:val="20"/>
        </w:rPr>
      </w:pPr>
      <w:r w:rsidRPr="00E125C3">
        <w:rPr>
          <w:rFonts w:ascii="Calibri Light" w:hAnsi="Calibri Light" w:cs="Calibri Light"/>
          <w:b/>
          <w:color w:val="FFFFFF" w:themeColor="background1"/>
          <w:sz w:val="20"/>
          <w:szCs w:val="20"/>
        </w:rPr>
        <w:t>M44C02C</w:t>
      </w:r>
      <w:r w:rsidR="00911FF9">
        <w:rPr>
          <w:rFonts w:ascii="Calibri Light" w:hAnsi="Calibri Light" w:cs="Calibri Light"/>
          <w:b/>
          <w:sz w:val="20"/>
          <w:szCs w:val="20"/>
        </w:rPr>
        <w:t xml:space="preserve"> </w:t>
      </w:r>
      <w:r w:rsidR="00EB4EFC">
        <w:rPr>
          <w:rFonts w:ascii="Calibri Light" w:hAnsi="Calibri Light" w:cs="Calibri Light"/>
          <w:b/>
          <w:sz w:val="20"/>
          <w:szCs w:val="20"/>
        </w:rPr>
        <w:t>Communication culturelle</w:t>
      </w:r>
    </w:p>
    <w:p w14:paraId="6B6BA4EE" w14:textId="5B8F07ED" w:rsidR="008C7D99" w:rsidRPr="00EB4EFC" w:rsidRDefault="00EB4EFC" w:rsidP="00EB4EFC">
      <w:pPr>
        <w:pBdr>
          <w:top w:val="single" w:sz="4" w:space="1" w:color="auto"/>
          <w:left w:val="single" w:sz="4" w:space="4" w:color="auto"/>
          <w:bottom w:val="single" w:sz="4" w:space="1" w:color="auto"/>
          <w:right w:val="single" w:sz="4" w:space="4" w:color="auto"/>
        </w:pBdr>
        <w:shd w:val="clear" w:color="auto" w:fill="F4B083"/>
        <w:spacing w:after="0" w:line="240" w:lineRule="auto"/>
        <w:ind w:firstLine="708"/>
        <w:contextualSpacing/>
        <w:jc w:val="both"/>
        <w:rPr>
          <w:rFonts w:ascii="Calibri Light" w:hAnsi="Calibri Light" w:cs="Calibri Light"/>
          <w:i/>
          <w:sz w:val="20"/>
          <w:szCs w:val="20"/>
        </w:rPr>
      </w:pPr>
      <w:r>
        <w:rPr>
          <w:rFonts w:ascii="Calibri Light" w:hAnsi="Calibri Light" w:cs="Calibri Light"/>
          <w:b/>
          <w:sz w:val="20"/>
          <w:szCs w:val="20"/>
        </w:rPr>
        <w:t xml:space="preserve">   </w:t>
      </w:r>
      <w:r w:rsidR="008C7D99" w:rsidRPr="00EB4EFC">
        <w:rPr>
          <w:rFonts w:ascii="Calibri Light" w:hAnsi="Calibri Light" w:cs="Calibri Light"/>
          <w:i/>
          <w:sz w:val="20"/>
          <w:szCs w:val="20"/>
        </w:rPr>
        <w:t xml:space="preserve">Cultural </w:t>
      </w:r>
      <w:r w:rsidR="00607EC0" w:rsidRPr="00EB4EFC">
        <w:rPr>
          <w:rFonts w:ascii="Calibri Light" w:hAnsi="Calibri Light" w:cs="Calibri Light"/>
          <w:i/>
          <w:sz w:val="20"/>
          <w:szCs w:val="20"/>
        </w:rPr>
        <w:t>Communication</w:t>
      </w:r>
    </w:p>
    <w:p w14:paraId="1BA32231"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
          <w:bCs/>
          <w:color w:val="00000A"/>
          <w:sz w:val="20"/>
          <w:szCs w:val="20"/>
        </w:rPr>
      </w:pPr>
      <w:r w:rsidRPr="00413985">
        <w:rPr>
          <w:rFonts w:ascii="Calibri Light" w:hAnsi="Calibri Light" w:cs="Calibri Light"/>
          <w:b/>
          <w:bCs/>
          <w:color w:val="00000A"/>
          <w:sz w:val="20"/>
          <w:szCs w:val="20"/>
        </w:rPr>
        <w:t xml:space="preserve">Contenus : </w:t>
      </w:r>
      <w:r w:rsidRPr="00413985">
        <w:rPr>
          <w:rFonts w:ascii="Calibri Light" w:hAnsi="Calibri Light" w:cs="Calibri Light"/>
          <w:color w:val="00000A"/>
          <w:sz w:val="20"/>
          <w:szCs w:val="20"/>
        </w:rPr>
        <w:t>Le couple culture et communication. Le concept de médiation culturelle. Le système culturel. L’économie mixte de la culture. La culture et ses publics.</w:t>
      </w:r>
    </w:p>
    <w:p w14:paraId="5C6382A6" w14:textId="77777777" w:rsidR="008C7D99" w:rsidRPr="00413985" w:rsidRDefault="008C7D99" w:rsidP="00413985">
      <w:pPr>
        <w:pBdr>
          <w:top w:val="single" w:sz="4" w:space="1" w:color="auto"/>
          <w:left w:val="single" w:sz="4" w:space="4" w:color="auto"/>
          <w:bottom w:val="single" w:sz="4" w:space="1" w:color="auto"/>
          <w:right w:val="single" w:sz="4" w:space="4" w:color="auto"/>
        </w:pBdr>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color w:val="00000A"/>
          <w:sz w:val="20"/>
          <w:szCs w:val="20"/>
        </w:rPr>
        <w:t>Marketing des arts du spectacle vivant. Musées et leurs stratégies d’exposition.</w:t>
      </w:r>
    </w:p>
    <w:p w14:paraId="7097F3C4" w14:textId="77777777" w:rsidR="008C7D99" w:rsidRPr="007D041C" w:rsidRDefault="008C7D99" w:rsidP="007D041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lang w:val="en-US"/>
        </w:rPr>
      </w:pPr>
      <w:r w:rsidRPr="007D041C">
        <w:rPr>
          <w:rFonts w:ascii="Calibri Light" w:hAnsi="Calibri Light" w:cs="Calibri Light"/>
          <w:color w:val="808080" w:themeColor="background1" w:themeShade="80"/>
          <w:sz w:val="20"/>
          <w:szCs w:val="20"/>
          <w:lang w:val="en-US"/>
        </w:rPr>
        <w:t xml:space="preserve">4 ECTS </w:t>
      </w:r>
      <w:proofErr w:type="spellStart"/>
      <w:r w:rsidRPr="007D041C">
        <w:rPr>
          <w:rFonts w:ascii="Calibri Light" w:hAnsi="Calibri Light" w:cs="Calibri Light"/>
          <w:color w:val="808080" w:themeColor="background1" w:themeShade="80"/>
          <w:sz w:val="20"/>
          <w:szCs w:val="20"/>
          <w:lang w:val="en-US"/>
        </w:rPr>
        <w:t>crédits</w:t>
      </w:r>
      <w:proofErr w:type="spellEnd"/>
    </w:p>
    <w:p w14:paraId="3EDCFBD8"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259D7D8C" w14:textId="77777777" w:rsidR="008C7D99" w:rsidRDefault="008C7D99" w:rsidP="00413985">
      <w:pPr>
        <w:pBdr>
          <w:top w:val="single" w:sz="4" w:space="1" w:color="auto"/>
          <w:left w:val="single" w:sz="4" w:space="4" w:color="auto"/>
          <w:bottom w:val="single" w:sz="4" w:space="1" w:color="auto"/>
          <w:right w:val="single" w:sz="4" w:space="4" w:color="auto"/>
        </w:pBdr>
        <w:shd w:val="clear" w:color="auto" w:fill="F4B083"/>
        <w:spacing w:after="0" w:line="240" w:lineRule="auto"/>
        <w:contextualSpacing/>
        <w:jc w:val="both"/>
        <w:rPr>
          <w:rFonts w:ascii="Calibri Light" w:hAnsi="Calibri Light" w:cs="Calibri Light"/>
          <w:b/>
          <w:sz w:val="20"/>
          <w:szCs w:val="20"/>
        </w:rPr>
      </w:pPr>
      <w:r w:rsidRPr="00E125C3">
        <w:rPr>
          <w:rFonts w:ascii="Calibri Light" w:hAnsi="Calibri Light" w:cs="Calibri Light"/>
          <w:b/>
          <w:color w:val="FFFFFF" w:themeColor="background1"/>
          <w:sz w:val="20"/>
          <w:szCs w:val="20"/>
        </w:rPr>
        <w:t>M44C02C</w:t>
      </w:r>
      <w:r w:rsidR="00911FF9">
        <w:rPr>
          <w:rFonts w:ascii="Calibri Light" w:hAnsi="Calibri Light" w:cs="Calibri Light"/>
          <w:b/>
          <w:color w:val="FFFFFF" w:themeColor="background1"/>
          <w:sz w:val="20"/>
          <w:szCs w:val="20"/>
        </w:rPr>
        <w:t xml:space="preserve"> </w:t>
      </w:r>
      <w:r w:rsidRPr="007D041C">
        <w:rPr>
          <w:rFonts w:ascii="Calibri Light" w:hAnsi="Calibri Light" w:cs="Calibri Light"/>
          <w:b/>
          <w:sz w:val="20"/>
          <w:szCs w:val="20"/>
        </w:rPr>
        <w:t>Communication publi</w:t>
      </w:r>
      <w:r w:rsidR="00EB4EFC">
        <w:rPr>
          <w:rFonts w:ascii="Calibri Light" w:hAnsi="Calibri Light" w:cs="Calibri Light"/>
          <w:b/>
          <w:sz w:val="20"/>
          <w:szCs w:val="20"/>
        </w:rPr>
        <w:t>que : communication d’influence</w:t>
      </w:r>
    </w:p>
    <w:p w14:paraId="25E6372E" w14:textId="132DC675" w:rsidR="00EB4EFC" w:rsidRPr="00EB4EFC" w:rsidRDefault="00EB4EFC" w:rsidP="00413985">
      <w:pPr>
        <w:pBdr>
          <w:top w:val="single" w:sz="4" w:space="1" w:color="auto"/>
          <w:left w:val="single" w:sz="4" w:space="4" w:color="auto"/>
          <w:bottom w:val="single" w:sz="4" w:space="1" w:color="auto"/>
          <w:right w:val="single" w:sz="4" w:space="4" w:color="auto"/>
        </w:pBdr>
        <w:shd w:val="clear" w:color="auto" w:fill="F4B083"/>
        <w:spacing w:after="0" w:line="240" w:lineRule="auto"/>
        <w:contextualSpacing/>
        <w:jc w:val="both"/>
        <w:rPr>
          <w:rFonts w:ascii="Calibri Light" w:hAnsi="Calibri Light" w:cs="Calibri Light"/>
          <w:i/>
          <w:sz w:val="20"/>
          <w:szCs w:val="20"/>
        </w:rPr>
      </w:pPr>
      <w:r>
        <w:rPr>
          <w:rFonts w:ascii="Calibri Light" w:hAnsi="Calibri Light" w:cs="Calibri Light"/>
          <w:b/>
          <w:sz w:val="20"/>
          <w:szCs w:val="20"/>
        </w:rPr>
        <w:tab/>
      </w:r>
      <w:r w:rsidR="00911FF9">
        <w:rPr>
          <w:rFonts w:ascii="Calibri Light" w:hAnsi="Calibri Light" w:cs="Calibri Light"/>
          <w:b/>
          <w:sz w:val="20"/>
          <w:szCs w:val="20"/>
        </w:rPr>
        <w:t xml:space="preserve">   </w:t>
      </w:r>
      <w:r w:rsidRPr="00EB4EFC">
        <w:rPr>
          <w:rFonts w:ascii="Calibri Light" w:hAnsi="Calibri Light" w:cs="Calibri Light"/>
          <w:i/>
          <w:sz w:val="20"/>
          <w:szCs w:val="20"/>
        </w:rPr>
        <w:t xml:space="preserve">Public </w:t>
      </w:r>
      <w:r w:rsidR="00607EC0" w:rsidRPr="00EB4EFC">
        <w:rPr>
          <w:rFonts w:ascii="Calibri Light" w:hAnsi="Calibri Light" w:cs="Calibri Light"/>
          <w:i/>
          <w:sz w:val="20"/>
          <w:szCs w:val="20"/>
        </w:rPr>
        <w:t>Communication</w:t>
      </w:r>
      <w:r w:rsidR="00607EC0">
        <w:rPr>
          <w:rFonts w:ascii="Calibri Light" w:hAnsi="Calibri Light" w:cs="Calibri Light"/>
          <w:i/>
          <w:sz w:val="20"/>
          <w:szCs w:val="20"/>
        </w:rPr>
        <w:t> : Communication Of Influence</w:t>
      </w:r>
    </w:p>
    <w:p w14:paraId="0BDFB8F4"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 xml:space="preserve">Contenus : </w:t>
      </w:r>
      <w:r w:rsidRPr="00413985">
        <w:rPr>
          <w:rFonts w:ascii="Calibri Light" w:hAnsi="Calibri Light" w:cs="Calibri Light"/>
          <w:bCs/>
          <w:color w:val="00000A"/>
          <w:sz w:val="20"/>
          <w:szCs w:val="20"/>
        </w:rPr>
        <w:t>Les étapes de la démarche stratégique en communication publique. Définition d'une stratégie de communication. Définir le positionnement de communication. Déterminer les cibles de communication.</w:t>
      </w:r>
    </w:p>
    <w:p w14:paraId="20C728EE"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Cs/>
          <w:color w:val="00000A"/>
          <w:sz w:val="20"/>
          <w:szCs w:val="20"/>
        </w:rPr>
        <w:t>Choisir les outils de communication adaptés à la stratégie. Établir un tableau de bord. Mettre en place une évaluation des actions de communication.</w:t>
      </w:r>
    </w:p>
    <w:p w14:paraId="137A0675" w14:textId="77777777" w:rsidR="008C7D99" w:rsidRPr="007D041C" w:rsidRDefault="008C7D99" w:rsidP="007D041C">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7D041C">
        <w:rPr>
          <w:rFonts w:ascii="Calibri Light" w:hAnsi="Calibri Light" w:cs="Calibri Light"/>
          <w:color w:val="808080" w:themeColor="background1" w:themeShade="80"/>
          <w:sz w:val="20"/>
          <w:szCs w:val="20"/>
        </w:rPr>
        <w:t>4 ECTS crédits</w:t>
      </w:r>
    </w:p>
    <w:p w14:paraId="4C8C67D6"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50BBCADC"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F4B083"/>
        <w:spacing w:after="0" w:line="240" w:lineRule="auto"/>
        <w:contextualSpacing/>
        <w:jc w:val="both"/>
        <w:rPr>
          <w:rFonts w:ascii="Calibri Light" w:hAnsi="Calibri Light" w:cs="Calibri Light"/>
          <w:b/>
          <w:sz w:val="20"/>
          <w:szCs w:val="20"/>
          <w:shd w:val="clear" w:color="auto" w:fill="F4B083"/>
        </w:rPr>
      </w:pPr>
      <w:r w:rsidRPr="00E125C3">
        <w:rPr>
          <w:rFonts w:ascii="Calibri Light" w:hAnsi="Calibri Light" w:cs="Calibri Light"/>
          <w:b/>
          <w:color w:val="FFFFFF" w:themeColor="background1"/>
          <w:sz w:val="20"/>
          <w:szCs w:val="20"/>
          <w:shd w:val="clear" w:color="auto" w:fill="F4B083"/>
        </w:rPr>
        <w:t>M44C03C</w:t>
      </w:r>
      <w:r w:rsidR="00911FF9">
        <w:rPr>
          <w:rFonts w:ascii="Calibri Light" w:hAnsi="Calibri Light" w:cs="Calibri Light"/>
          <w:b/>
          <w:color w:val="FFFFFF" w:themeColor="background1"/>
          <w:sz w:val="20"/>
          <w:szCs w:val="20"/>
          <w:shd w:val="clear" w:color="auto" w:fill="F4B083"/>
        </w:rPr>
        <w:t xml:space="preserve"> </w:t>
      </w:r>
      <w:r w:rsidRPr="007D041C">
        <w:rPr>
          <w:rFonts w:ascii="Calibri Light" w:hAnsi="Calibri Light" w:cs="Calibri Light"/>
          <w:b/>
          <w:sz w:val="20"/>
          <w:szCs w:val="20"/>
          <w:shd w:val="clear" w:color="auto" w:fill="F4B083"/>
        </w:rPr>
        <w:t>Straté</w:t>
      </w:r>
      <w:r w:rsidR="00EB4EFC">
        <w:rPr>
          <w:rFonts w:ascii="Calibri Light" w:hAnsi="Calibri Light" w:cs="Calibri Light"/>
          <w:b/>
          <w:sz w:val="20"/>
          <w:szCs w:val="20"/>
          <w:shd w:val="clear" w:color="auto" w:fill="F4B083"/>
        </w:rPr>
        <w:t>gie de communication digitale</w:t>
      </w:r>
    </w:p>
    <w:p w14:paraId="4F62314A" w14:textId="7215EB40" w:rsidR="008C7D99" w:rsidRPr="00EB4EFC" w:rsidRDefault="00EB4EFC" w:rsidP="00EB4EFC">
      <w:pPr>
        <w:pBdr>
          <w:top w:val="single" w:sz="4" w:space="1" w:color="auto"/>
          <w:left w:val="single" w:sz="4" w:space="4" w:color="auto"/>
          <w:bottom w:val="single" w:sz="4" w:space="1" w:color="auto"/>
          <w:right w:val="single" w:sz="4" w:space="4" w:color="auto"/>
        </w:pBdr>
        <w:shd w:val="clear" w:color="auto" w:fill="F4B083"/>
        <w:spacing w:after="0" w:line="240" w:lineRule="auto"/>
        <w:ind w:firstLine="708"/>
        <w:contextualSpacing/>
        <w:jc w:val="both"/>
        <w:rPr>
          <w:rFonts w:ascii="Calibri Light" w:hAnsi="Calibri Light" w:cs="Calibri Light"/>
          <w:i/>
          <w:sz w:val="20"/>
          <w:szCs w:val="20"/>
        </w:rPr>
      </w:pPr>
      <w:r>
        <w:rPr>
          <w:rFonts w:ascii="Calibri Light" w:hAnsi="Calibri Light" w:cs="Calibri Light"/>
          <w:b/>
          <w:sz w:val="20"/>
          <w:szCs w:val="20"/>
          <w:shd w:val="clear" w:color="auto" w:fill="F4B083"/>
        </w:rPr>
        <w:t xml:space="preserve">   </w:t>
      </w:r>
      <w:r w:rsidR="008C7D99" w:rsidRPr="00EB4EFC">
        <w:rPr>
          <w:rFonts w:ascii="Calibri Light" w:hAnsi="Calibri Light" w:cs="Calibri Light"/>
          <w:i/>
          <w:sz w:val="20"/>
          <w:szCs w:val="20"/>
          <w:shd w:val="clear" w:color="auto" w:fill="F4B083"/>
        </w:rPr>
        <w:t xml:space="preserve">Digital </w:t>
      </w:r>
      <w:r w:rsidR="00607EC0" w:rsidRPr="00EB4EFC">
        <w:rPr>
          <w:rFonts w:ascii="Calibri Light" w:hAnsi="Calibri Light" w:cs="Calibri Light"/>
          <w:i/>
          <w:sz w:val="20"/>
          <w:szCs w:val="20"/>
          <w:shd w:val="clear" w:color="auto" w:fill="F4B083"/>
        </w:rPr>
        <w:t xml:space="preserve">Communication </w:t>
      </w:r>
      <w:proofErr w:type="spellStart"/>
      <w:r w:rsidR="00607EC0" w:rsidRPr="00EB4EFC">
        <w:rPr>
          <w:rFonts w:ascii="Calibri Light" w:hAnsi="Calibri Light" w:cs="Calibri Light"/>
          <w:i/>
          <w:sz w:val="20"/>
          <w:szCs w:val="20"/>
          <w:shd w:val="clear" w:color="auto" w:fill="F4B083"/>
        </w:rPr>
        <w:t>Strategy</w:t>
      </w:r>
      <w:proofErr w:type="spellEnd"/>
    </w:p>
    <w:p w14:paraId="0509B5C9"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 xml:space="preserve">Contenus : </w:t>
      </w:r>
      <w:r w:rsidRPr="00413985">
        <w:rPr>
          <w:rFonts w:ascii="Calibri Light" w:hAnsi="Calibri Light" w:cs="Calibri Light"/>
          <w:color w:val="00000A"/>
          <w:sz w:val="20"/>
          <w:szCs w:val="20"/>
        </w:rPr>
        <w:t xml:space="preserve">Internet, média de proximité et d’influence. Le marketing relationnel, 2.0 et instantané. Les blogs professionnels. Réseaux sociaux, influence et viralité. Identité numérique, </w:t>
      </w:r>
      <w:r w:rsidRPr="00413985">
        <w:rPr>
          <w:rFonts w:ascii="Calibri Light" w:hAnsi="Calibri Light" w:cs="Calibri Light"/>
          <w:i/>
          <w:iCs/>
          <w:color w:val="00000A"/>
          <w:sz w:val="20"/>
          <w:szCs w:val="20"/>
        </w:rPr>
        <w:t xml:space="preserve">buzz </w:t>
      </w:r>
      <w:r w:rsidRPr="00413985">
        <w:rPr>
          <w:rFonts w:ascii="Calibri Light" w:hAnsi="Calibri Light" w:cs="Calibri Light"/>
          <w:color w:val="00000A"/>
          <w:sz w:val="20"/>
          <w:szCs w:val="20"/>
        </w:rPr>
        <w:t>négatif (</w:t>
      </w:r>
      <w:proofErr w:type="spellStart"/>
      <w:r w:rsidRPr="00413985">
        <w:rPr>
          <w:rFonts w:ascii="Calibri Light" w:hAnsi="Calibri Light" w:cs="Calibri Light"/>
          <w:i/>
          <w:iCs/>
          <w:color w:val="00000A"/>
          <w:sz w:val="20"/>
          <w:szCs w:val="20"/>
        </w:rPr>
        <w:t>bad</w:t>
      </w:r>
      <w:proofErr w:type="spellEnd"/>
      <w:r w:rsidRPr="00413985">
        <w:rPr>
          <w:rFonts w:ascii="Calibri Light" w:hAnsi="Calibri Light" w:cs="Calibri Light"/>
          <w:i/>
          <w:iCs/>
          <w:color w:val="00000A"/>
          <w:sz w:val="20"/>
          <w:szCs w:val="20"/>
        </w:rPr>
        <w:t xml:space="preserve"> buzz</w:t>
      </w:r>
      <w:r w:rsidRPr="00413985">
        <w:rPr>
          <w:rFonts w:ascii="Calibri Light" w:hAnsi="Calibri Light" w:cs="Calibri Light"/>
          <w:color w:val="00000A"/>
          <w:sz w:val="20"/>
          <w:szCs w:val="20"/>
        </w:rPr>
        <w:t>) Commerce et objet connectés.</w:t>
      </w:r>
    </w:p>
    <w:p w14:paraId="608F8196" w14:textId="77777777" w:rsidR="008C7D99" w:rsidRPr="00365405" w:rsidRDefault="008C7D99" w:rsidP="0036540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365405">
        <w:rPr>
          <w:rFonts w:ascii="Calibri Light" w:hAnsi="Calibri Light" w:cs="Calibri Light"/>
          <w:color w:val="808080" w:themeColor="background1" w:themeShade="80"/>
          <w:sz w:val="20"/>
          <w:szCs w:val="20"/>
        </w:rPr>
        <w:t>4 ECTS crédits</w:t>
      </w:r>
    </w:p>
    <w:p w14:paraId="7C6B3FB7"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397842B9"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D9D9D9"/>
        <w:spacing w:after="0" w:line="240" w:lineRule="auto"/>
        <w:contextualSpacing/>
        <w:jc w:val="both"/>
        <w:rPr>
          <w:rFonts w:ascii="Calibri Light" w:hAnsi="Calibri Light" w:cs="Calibri Light"/>
          <w:b/>
          <w:sz w:val="20"/>
          <w:szCs w:val="20"/>
        </w:rPr>
      </w:pPr>
      <w:r w:rsidRPr="00E125C3">
        <w:rPr>
          <w:rFonts w:ascii="Calibri Light" w:hAnsi="Calibri Light" w:cs="Calibri Light"/>
          <w:b/>
          <w:color w:val="FFFFFF" w:themeColor="background1"/>
          <w:sz w:val="20"/>
          <w:szCs w:val="20"/>
        </w:rPr>
        <w:t>M44M01C</w:t>
      </w:r>
      <w:r w:rsidR="00911FF9">
        <w:rPr>
          <w:rFonts w:ascii="Calibri Light" w:hAnsi="Calibri Light" w:cs="Calibri Light"/>
          <w:b/>
          <w:color w:val="FFFFFF" w:themeColor="background1"/>
          <w:sz w:val="20"/>
          <w:szCs w:val="20"/>
        </w:rPr>
        <w:t xml:space="preserve"> </w:t>
      </w:r>
      <w:r w:rsidR="00EB4EFC">
        <w:rPr>
          <w:rFonts w:ascii="Calibri Light" w:hAnsi="Calibri Light" w:cs="Calibri Light"/>
          <w:b/>
          <w:sz w:val="20"/>
          <w:szCs w:val="20"/>
        </w:rPr>
        <w:t>Médiation et communication</w:t>
      </w:r>
    </w:p>
    <w:p w14:paraId="55A474C5" w14:textId="689DDB6F" w:rsidR="008C7D99" w:rsidRPr="00EB4EFC" w:rsidRDefault="00EB4EFC" w:rsidP="00EB4EFC">
      <w:pPr>
        <w:pBdr>
          <w:top w:val="single" w:sz="4" w:space="1" w:color="auto"/>
          <w:left w:val="single" w:sz="4" w:space="4" w:color="auto"/>
          <w:bottom w:val="single" w:sz="4" w:space="1" w:color="auto"/>
          <w:right w:val="single" w:sz="4" w:space="4" w:color="auto"/>
        </w:pBdr>
        <w:shd w:val="clear" w:color="auto" w:fill="D9D9D9"/>
        <w:spacing w:after="0" w:line="240" w:lineRule="auto"/>
        <w:ind w:firstLine="708"/>
        <w:contextualSpacing/>
        <w:jc w:val="both"/>
        <w:rPr>
          <w:rFonts w:ascii="Calibri Light" w:hAnsi="Calibri Light" w:cs="Calibri Light"/>
          <w:i/>
          <w:sz w:val="20"/>
          <w:szCs w:val="20"/>
        </w:rPr>
      </w:pPr>
      <w:r>
        <w:rPr>
          <w:rFonts w:ascii="Calibri Light" w:hAnsi="Calibri Light" w:cs="Calibri Light"/>
          <w:b/>
          <w:sz w:val="20"/>
          <w:szCs w:val="20"/>
        </w:rPr>
        <w:t xml:space="preserve">   </w:t>
      </w:r>
      <w:r w:rsidR="00911FF9">
        <w:rPr>
          <w:rFonts w:ascii="Calibri Light" w:hAnsi="Calibri Light" w:cs="Calibri Light"/>
          <w:b/>
          <w:sz w:val="20"/>
          <w:szCs w:val="20"/>
        </w:rPr>
        <w:t xml:space="preserve"> </w:t>
      </w:r>
      <w:r w:rsidR="008C7D99" w:rsidRPr="00EB4EFC">
        <w:rPr>
          <w:rFonts w:ascii="Calibri Light" w:hAnsi="Calibri Light" w:cs="Calibri Light"/>
          <w:i/>
          <w:sz w:val="20"/>
          <w:szCs w:val="20"/>
        </w:rPr>
        <w:t xml:space="preserve">Communication </w:t>
      </w:r>
      <w:r w:rsidR="00607EC0" w:rsidRPr="00EB4EFC">
        <w:rPr>
          <w:rFonts w:ascii="Calibri Light" w:hAnsi="Calibri Light" w:cs="Calibri Light"/>
          <w:i/>
          <w:sz w:val="20"/>
          <w:szCs w:val="20"/>
        </w:rPr>
        <w:t xml:space="preserve">And </w:t>
      </w:r>
      <w:proofErr w:type="spellStart"/>
      <w:r w:rsidR="00607EC0" w:rsidRPr="00EB4EFC">
        <w:rPr>
          <w:rFonts w:ascii="Calibri Light" w:hAnsi="Calibri Light" w:cs="Calibri Light"/>
          <w:i/>
          <w:sz w:val="20"/>
          <w:szCs w:val="20"/>
        </w:rPr>
        <w:t>Mediation</w:t>
      </w:r>
      <w:proofErr w:type="spellEnd"/>
    </w:p>
    <w:p w14:paraId="212080EF" w14:textId="77777777" w:rsidR="008C7D99" w:rsidRPr="0036540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sz w:val="20"/>
          <w:szCs w:val="20"/>
        </w:rPr>
      </w:pPr>
      <w:r w:rsidRPr="00365405">
        <w:rPr>
          <w:rFonts w:ascii="Calibri Light" w:hAnsi="Calibri Light" w:cs="Calibri Light"/>
          <w:b/>
          <w:bCs/>
          <w:sz w:val="20"/>
          <w:szCs w:val="20"/>
        </w:rPr>
        <w:t xml:space="preserve">Contenus : </w:t>
      </w:r>
      <w:r w:rsidRPr="00365405">
        <w:rPr>
          <w:rFonts w:ascii="Calibri Light" w:hAnsi="Calibri Light" w:cs="Calibri Light"/>
          <w:sz w:val="20"/>
          <w:szCs w:val="20"/>
        </w:rPr>
        <w:t>Être capable d’analyser une situation de communication et de mettre en place des outils de médiation adaptés. Mettre en place une politique de médiation et de communication. Animation. Médiation culturelle. Communication médias et hors-médias.</w:t>
      </w:r>
    </w:p>
    <w:p w14:paraId="76FF22B8" w14:textId="77777777" w:rsidR="008C7D99" w:rsidRPr="00365405" w:rsidRDefault="008C7D99" w:rsidP="0036540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365405">
        <w:rPr>
          <w:rFonts w:ascii="Calibri Light" w:hAnsi="Calibri Light" w:cs="Calibri Light"/>
          <w:color w:val="808080" w:themeColor="background1" w:themeShade="80"/>
          <w:sz w:val="20"/>
          <w:szCs w:val="20"/>
        </w:rPr>
        <w:t>4 ECTS crédits</w:t>
      </w:r>
    </w:p>
    <w:p w14:paraId="34E3DB24" w14:textId="3EB665CF" w:rsidR="0076799E" w:rsidRDefault="0076799E" w:rsidP="00697D15">
      <w:pPr>
        <w:spacing w:after="0"/>
        <w:rPr>
          <w:rFonts w:ascii="Calibri Light" w:hAnsi="Calibri Light" w:cs="Calibri Light"/>
          <w:sz w:val="20"/>
          <w:szCs w:val="20"/>
        </w:rPr>
      </w:pPr>
    </w:p>
    <w:p w14:paraId="245AB5F1"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D9D9D9"/>
        <w:spacing w:after="0" w:line="240" w:lineRule="auto"/>
        <w:contextualSpacing/>
        <w:jc w:val="both"/>
        <w:rPr>
          <w:rFonts w:ascii="Calibri Light" w:hAnsi="Calibri Light" w:cs="Calibri Light"/>
          <w:b/>
          <w:sz w:val="20"/>
          <w:szCs w:val="20"/>
        </w:rPr>
      </w:pPr>
      <w:r w:rsidRPr="00E125C3">
        <w:rPr>
          <w:rFonts w:ascii="Calibri Light" w:hAnsi="Calibri Light" w:cs="Calibri Light"/>
          <w:b/>
          <w:color w:val="FFFFFF" w:themeColor="background1"/>
          <w:sz w:val="20"/>
          <w:szCs w:val="20"/>
        </w:rPr>
        <w:t>M44P02C</w:t>
      </w:r>
      <w:r w:rsidR="00911FF9">
        <w:rPr>
          <w:rFonts w:ascii="Calibri Light" w:hAnsi="Calibri Light" w:cs="Calibri Light"/>
          <w:b/>
          <w:color w:val="FFFFFF" w:themeColor="background1"/>
          <w:sz w:val="20"/>
          <w:szCs w:val="20"/>
        </w:rPr>
        <w:t xml:space="preserve"> </w:t>
      </w:r>
      <w:r w:rsidR="00EB4EFC">
        <w:rPr>
          <w:rFonts w:ascii="Calibri Light" w:hAnsi="Calibri Light" w:cs="Calibri Light"/>
          <w:b/>
          <w:sz w:val="20"/>
          <w:szCs w:val="20"/>
        </w:rPr>
        <w:t>Communication narrative</w:t>
      </w:r>
    </w:p>
    <w:p w14:paraId="4702AB6D" w14:textId="77777777" w:rsidR="008C7D99" w:rsidRPr="00EB4EFC" w:rsidRDefault="00EB4EFC" w:rsidP="00EB4EFC">
      <w:pPr>
        <w:pBdr>
          <w:top w:val="single" w:sz="4" w:space="1" w:color="auto"/>
          <w:left w:val="single" w:sz="4" w:space="4" w:color="auto"/>
          <w:bottom w:val="single" w:sz="4" w:space="1" w:color="auto"/>
          <w:right w:val="single" w:sz="4" w:space="4" w:color="auto"/>
        </w:pBdr>
        <w:shd w:val="clear" w:color="auto" w:fill="D9D9D9"/>
        <w:spacing w:after="0" w:line="240" w:lineRule="auto"/>
        <w:ind w:firstLine="708"/>
        <w:contextualSpacing/>
        <w:jc w:val="both"/>
        <w:rPr>
          <w:rFonts w:ascii="Calibri Light" w:hAnsi="Calibri Light" w:cs="Calibri Light"/>
          <w:i/>
          <w:sz w:val="20"/>
          <w:szCs w:val="20"/>
        </w:rPr>
      </w:pPr>
      <w:r>
        <w:rPr>
          <w:rFonts w:ascii="Calibri Light" w:hAnsi="Calibri Light" w:cs="Calibri Light"/>
          <w:b/>
          <w:sz w:val="20"/>
          <w:szCs w:val="20"/>
        </w:rPr>
        <w:t xml:space="preserve">  </w:t>
      </w:r>
      <w:r w:rsidR="00911FF9">
        <w:rPr>
          <w:rFonts w:ascii="Calibri Light" w:hAnsi="Calibri Light" w:cs="Calibri Light"/>
          <w:b/>
          <w:sz w:val="20"/>
          <w:szCs w:val="20"/>
        </w:rPr>
        <w:t xml:space="preserve"> </w:t>
      </w:r>
      <w:r w:rsidR="008C7D99" w:rsidRPr="00EB4EFC">
        <w:rPr>
          <w:rFonts w:ascii="Calibri Light" w:hAnsi="Calibri Light" w:cs="Calibri Light"/>
          <w:i/>
          <w:sz w:val="20"/>
          <w:szCs w:val="20"/>
        </w:rPr>
        <w:t>Storytelling</w:t>
      </w:r>
    </w:p>
    <w:p w14:paraId="4C775C5F" w14:textId="77777777" w:rsidR="008C7D99" w:rsidRPr="0036540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sz w:val="20"/>
          <w:szCs w:val="20"/>
        </w:rPr>
      </w:pPr>
      <w:r w:rsidRPr="00365405">
        <w:rPr>
          <w:rFonts w:ascii="Calibri Light" w:hAnsi="Calibri Light" w:cs="Calibri Light"/>
          <w:b/>
          <w:bCs/>
          <w:sz w:val="20"/>
          <w:szCs w:val="20"/>
        </w:rPr>
        <w:t xml:space="preserve">Contenus : </w:t>
      </w:r>
      <w:r w:rsidRPr="00365405">
        <w:rPr>
          <w:rFonts w:ascii="Calibri Light" w:hAnsi="Calibri Light" w:cs="Calibri Light"/>
          <w:sz w:val="20"/>
          <w:szCs w:val="20"/>
        </w:rPr>
        <w:t>Apprendre à raconter une histoire dans une stratégie de communication. Etudier la structure de l’histoire, l’importance des mots et de la mise en scène. Connaître les valeurs et le territoire d’une marque. Le</w:t>
      </w:r>
      <w:r w:rsidR="00365405">
        <w:rPr>
          <w:rFonts w:ascii="Calibri Light" w:hAnsi="Calibri Light" w:cs="Calibri Light"/>
          <w:sz w:val="20"/>
          <w:szCs w:val="20"/>
        </w:rPr>
        <w:t>s procédés narratifs. Comment « </w:t>
      </w:r>
      <w:proofErr w:type="spellStart"/>
      <w:r w:rsidRPr="00365405">
        <w:rPr>
          <w:rFonts w:ascii="Calibri Light" w:hAnsi="Calibri Light" w:cs="Calibri Light"/>
          <w:sz w:val="20"/>
          <w:szCs w:val="20"/>
        </w:rPr>
        <w:t>pitcher</w:t>
      </w:r>
      <w:proofErr w:type="spellEnd"/>
      <w:r w:rsidR="00365405">
        <w:rPr>
          <w:rFonts w:ascii="Calibri Light" w:hAnsi="Calibri Light" w:cs="Calibri Light"/>
          <w:sz w:val="20"/>
          <w:szCs w:val="20"/>
        </w:rPr>
        <w:t> »</w:t>
      </w:r>
      <w:r w:rsidRPr="00365405">
        <w:rPr>
          <w:rFonts w:ascii="Calibri Light" w:hAnsi="Calibri Light" w:cs="Calibri Light"/>
          <w:sz w:val="20"/>
          <w:szCs w:val="20"/>
        </w:rPr>
        <w:t xml:space="preserve"> une histoire pour la rendre attractive. La création d’un récit. La scénarisation.</w:t>
      </w:r>
    </w:p>
    <w:p w14:paraId="1A1F984F" w14:textId="77777777" w:rsidR="008C7D99" w:rsidRPr="00365405" w:rsidRDefault="008C7D99" w:rsidP="0036540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365405">
        <w:rPr>
          <w:rFonts w:ascii="Calibri Light" w:hAnsi="Calibri Light" w:cs="Calibri Light"/>
          <w:color w:val="808080" w:themeColor="background1" w:themeShade="80"/>
          <w:sz w:val="20"/>
          <w:szCs w:val="20"/>
        </w:rPr>
        <w:t>4 ECTS crédits</w:t>
      </w:r>
    </w:p>
    <w:p w14:paraId="4922C279"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558B8980"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sidRPr="00E125C3">
        <w:rPr>
          <w:rFonts w:ascii="Calibri Light" w:hAnsi="Calibri Light" w:cs="Calibri Light"/>
          <w:b/>
          <w:color w:val="FFFFFF" w:themeColor="background1"/>
          <w:sz w:val="20"/>
          <w:szCs w:val="20"/>
        </w:rPr>
        <w:t>M44P04C</w:t>
      </w:r>
      <w:r w:rsidR="00911FF9">
        <w:rPr>
          <w:rFonts w:ascii="Calibri Light" w:hAnsi="Calibri Light" w:cs="Calibri Light"/>
          <w:b/>
          <w:color w:val="FFFFFF" w:themeColor="background1"/>
          <w:sz w:val="20"/>
          <w:szCs w:val="20"/>
        </w:rPr>
        <w:t xml:space="preserve"> </w:t>
      </w:r>
      <w:r w:rsidRPr="00365405">
        <w:rPr>
          <w:rFonts w:ascii="Calibri Light" w:hAnsi="Calibri Light" w:cs="Calibri Light"/>
          <w:b/>
          <w:sz w:val="20"/>
          <w:szCs w:val="20"/>
        </w:rPr>
        <w:t>Straté</w:t>
      </w:r>
      <w:r w:rsidR="00EB4EFC">
        <w:rPr>
          <w:rFonts w:ascii="Calibri Light" w:hAnsi="Calibri Light" w:cs="Calibri Light"/>
          <w:b/>
          <w:sz w:val="20"/>
          <w:szCs w:val="20"/>
        </w:rPr>
        <w:t>gie de communication digitale</w:t>
      </w:r>
    </w:p>
    <w:p w14:paraId="6526E2C4" w14:textId="7B63DAEB" w:rsidR="008C7D99" w:rsidRPr="00EB4EFC" w:rsidRDefault="00EB4EFC" w:rsidP="00EB4EFC">
      <w:pPr>
        <w:pBdr>
          <w:top w:val="single" w:sz="4" w:space="1" w:color="auto"/>
          <w:left w:val="single" w:sz="4" w:space="4" w:color="auto"/>
          <w:bottom w:val="single" w:sz="4" w:space="1" w:color="auto"/>
          <w:right w:val="single" w:sz="4" w:space="4" w:color="auto"/>
        </w:pBdr>
        <w:shd w:val="clear" w:color="auto" w:fill="92D050"/>
        <w:spacing w:after="0" w:line="240" w:lineRule="auto"/>
        <w:ind w:firstLine="708"/>
        <w:contextualSpacing/>
        <w:jc w:val="both"/>
        <w:rPr>
          <w:rFonts w:ascii="Calibri Light" w:hAnsi="Calibri Light" w:cs="Calibri Light"/>
          <w:i/>
          <w:sz w:val="20"/>
          <w:szCs w:val="20"/>
        </w:rPr>
      </w:pPr>
      <w:r>
        <w:rPr>
          <w:rFonts w:ascii="Calibri Light" w:hAnsi="Calibri Light" w:cs="Calibri Light"/>
          <w:b/>
          <w:sz w:val="20"/>
          <w:szCs w:val="20"/>
        </w:rPr>
        <w:t xml:space="preserve">   </w:t>
      </w:r>
      <w:r w:rsidR="008C7D99" w:rsidRPr="00EB4EFC">
        <w:rPr>
          <w:rFonts w:ascii="Calibri Light" w:hAnsi="Calibri Light" w:cs="Calibri Light"/>
          <w:i/>
          <w:sz w:val="20"/>
          <w:szCs w:val="20"/>
        </w:rPr>
        <w:t xml:space="preserve">Digital </w:t>
      </w:r>
      <w:r w:rsidR="00607EC0" w:rsidRPr="00EB4EFC">
        <w:rPr>
          <w:rFonts w:ascii="Calibri Light" w:hAnsi="Calibri Light" w:cs="Calibri Light"/>
          <w:i/>
          <w:sz w:val="20"/>
          <w:szCs w:val="20"/>
        </w:rPr>
        <w:t xml:space="preserve">Communication </w:t>
      </w:r>
      <w:proofErr w:type="spellStart"/>
      <w:r w:rsidR="00607EC0" w:rsidRPr="00EB4EFC">
        <w:rPr>
          <w:rFonts w:ascii="Calibri Light" w:hAnsi="Calibri Light" w:cs="Calibri Light"/>
          <w:i/>
          <w:sz w:val="20"/>
          <w:szCs w:val="20"/>
        </w:rPr>
        <w:t>Strategy</w:t>
      </w:r>
      <w:proofErr w:type="spellEnd"/>
    </w:p>
    <w:p w14:paraId="1FD66F4B"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 xml:space="preserve">Contenus : </w:t>
      </w:r>
      <w:r w:rsidRPr="00413985">
        <w:rPr>
          <w:rFonts w:ascii="Calibri Light" w:hAnsi="Calibri Light" w:cs="Calibri Light"/>
          <w:color w:val="00000A"/>
          <w:sz w:val="20"/>
          <w:szCs w:val="20"/>
        </w:rPr>
        <w:t xml:space="preserve">Internet, média de proximité et d’influence. Le marketing relationnel, 2.0 et instantané. Les blogs professionnels. Réseaux sociaux, influence et viralité. Identité numérique, </w:t>
      </w:r>
      <w:r w:rsidRPr="00413985">
        <w:rPr>
          <w:rFonts w:ascii="Calibri Light" w:hAnsi="Calibri Light" w:cs="Calibri Light"/>
          <w:i/>
          <w:iCs/>
          <w:color w:val="00000A"/>
          <w:sz w:val="20"/>
          <w:szCs w:val="20"/>
        </w:rPr>
        <w:t xml:space="preserve">buzz </w:t>
      </w:r>
      <w:r w:rsidRPr="00413985">
        <w:rPr>
          <w:rFonts w:ascii="Calibri Light" w:hAnsi="Calibri Light" w:cs="Calibri Light"/>
          <w:color w:val="00000A"/>
          <w:sz w:val="20"/>
          <w:szCs w:val="20"/>
        </w:rPr>
        <w:t>négatif (</w:t>
      </w:r>
      <w:proofErr w:type="spellStart"/>
      <w:r w:rsidRPr="00413985">
        <w:rPr>
          <w:rFonts w:ascii="Calibri Light" w:hAnsi="Calibri Light" w:cs="Calibri Light"/>
          <w:i/>
          <w:iCs/>
          <w:color w:val="00000A"/>
          <w:sz w:val="20"/>
          <w:szCs w:val="20"/>
        </w:rPr>
        <w:t>bad</w:t>
      </w:r>
      <w:proofErr w:type="spellEnd"/>
      <w:r w:rsidRPr="00413985">
        <w:rPr>
          <w:rFonts w:ascii="Calibri Light" w:hAnsi="Calibri Light" w:cs="Calibri Light"/>
          <w:i/>
          <w:iCs/>
          <w:color w:val="00000A"/>
          <w:sz w:val="20"/>
          <w:szCs w:val="20"/>
        </w:rPr>
        <w:t xml:space="preserve"> buzz</w:t>
      </w:r>
      <w:r w:rsidRPr="00413985">
        <w:rPr>
          <w:rFonts w:ascii="Calibri Light" w:hAnsi="Calibri Light" w:cs="Calibri Light"/>
          <w:color w:val="00000A"/>
          <w:sz w:val="20"/>
          <w:szCs w:val="20"/>
        </w:rPr>
        <w:t>) Commerce et objet connectés.</w:t>
      </w:r>
    </w:p>
    <w:p w14:paraId="00784DEB" w14:textId="77777777" w:rsidR="008C7D99" w:rsidRPr="00365405" w:rsidRDefault="008C7D99" w:rsidP="0036540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365405">
        <w:rPr>
          <w:rFonts w:ascii="Calibri Light" w:hAnsi="Calibri Light" w:cs="Calibri Light"/>
          <w:color w:val="808080" w:themeColor="background1" w:themeShade="80"/>
          <w:sz w:val="20"/>
          <w:szCs w:val="20"/>
        </w:rPr>
        <w:t>4 ECTS crédits</w:t>
      </w:r>
    </w:p>
    <w:p w14:paraId="2251D04B" w14:textId="10560093" w:rsidR="00FE6DD6" w:rsidRDefault="00FE6DD6">
      <w:pPr>
        <w:rPr>
          <w:rFonts w:ascii="Calibri Light" w:hAnsi="Calibri Light" w:cs="Calibri Light"/>
          <w:sz w:val="20"/>
          <w:szCs w:val="20"/>
        </w:rPr>
      </w:pPr>
      <w:r>
        <w:rPr>
          <w:rFonts w:ascii="Calibri Light" w:hAnsi="Calibri Light" w:cs="Calibri Light"/>
          <w:sz w:val="20"/>
          <w:szCs w:val="20"/>
        </w:rPr>
        <w:br w:type="page"/>
      </w:r>
    </w:p>
    <w:p w14:paraId="4E60B998"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37B08F43"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sidRPr="00E125C3">
        <w:rPr>
          <w:rFonts w:ascii="Calibri Light" w:hAnsi="Calibri Light" w:cs="Calibri Light"/>
          <w:b/>
          <w:color w:val="FFFFFF" w:themeColor="background1"/>
          <w:sz w:val="20"/>
          <w:szCs w:val="20"/>
        </w:rPr>
        <w:t>M44P05C</w:t>
      </w:r>
      <w:r w:rsidR="00911FF9">
        <w:rPr>
          <w:rFonts w:ascii="Calibri Light" w:hAnsi="Calibri Light" w:cs="Calibri Light"/>
          <w:b/>
          <w:color w:val="FFFFFF" w:themeColor="background1"/>
          <w:sz w:val="20"/>
          <w:szCs w:val="20"/>
        </w:rPr>
        <w:t xml:space="preserve"> </w:t>
      </w:r>
      <w:r w:rsidR="00EB4EFC">
        <w:rPr>
          <w:rFonts w:ascii="Calibri Light" w:hAnsi="Calibri Light" w:cs="Calibri Light"/>
          <w:b/>
          <w:sz w:val="20"/>
          <w:szCs w:val="20"/>
        </w:rPr>
        <w:t>Communication événementielle</w:t>
      </w:r>
    </w:p>
    <w:p w14:paraId="0B74BD4B" w14:textId="6484CE6D" w:rsidR="008C7D99" w:rsidRPr="00EB4EFC" w:rsidRDefault="00EB4EFC" w:rsidP="00EB4EFC">
      <w:pPr>
        <w:pBdr>
          <w:top w:val="single" w:sz="4" w:space="1" w:color="auto"/>
          <w:left w:val="single" w:sz="4" w:space="4" w:color="auto"/>
          <w:bottom w:val="single" w:sz="4" w:space="1" w:color="auto"/>
          <w:right w:val="single" w:sz="4" w:space="4" w:color="auto"/>
        </w:pBdr>
        <w:shd w:val="clear" w:color="auto" w:fill="92D050"/>
        <w:spacing w:after="0" w:line="240" w:lineRule="auto"/>
        <w:ind w:firstLine="708"/>
        <w:contextualSpacing/>
        <w:jc w:val="both"/>
        <w:rPr>
          <w:rFonts w:ascii="Calibri Light" w:hAnsi="Calibri Light" w:cs="Calibri Light"/>
          <w:i/>
          <w:sz w:val="20"/>
          <w:szCs w:val="20"/>
        </w:rPr>
      </w:pPr>
      <w:r>
        <w:rPr>
          <w:rFonts w:ascii="Calibri Light" w:hAnsi="Calibri Light" w:cs="Calibri Light"/>
          <w:b/>
          <w:sz w:val="20"/>
          <w:szCs w:val="20"/>
        </w:rPr>
        <w:t xml:space="preserve">  </w:t>
      </w:r>
      <w:r w:rsidR="00911FF9">
        <w:rPr>
          <w:rFonts w:ascii="Calibri Light" w:hAnsi="Calibri Light" w:cs="Calibri Light"/>
          <w:b/>
          <w:sz w:val="20"/>
          <w:szCs w:val="20"/>
        </w:rPr>
        <w:t xml:space="preserve"> </w:t>
      </w:r>
      <w:r w:rsidR="008C7D99" w:rsidRPr="00EB4EFC">
        <w:rPr>
          <w:rFonts w:ascii="Calibri Light" w:hAnsi="Calibri Light" w:cs="Calibri Light"/>
          <w:i/>
          <w:sz w:val="20"/>
          <w:szCs w:val="20"/>
        </w:rPr>
        <w:t xml:space="preserve">Events </w:t>
      </w:r>
      <w:r w:rsidR="00607EC0" w:rsidRPr="00EB4EFC">
        <w:rPr>
          <w:rFonts w:ascii="Calibri Light" w:hAnsi="Calibri Light" w:cs="Calibri Light"/>
          <w:i/>
          <w:sz w:val="20"/>
          <w:szCs w:val="20"/>
        </w:rPr>
        <w:t>Communication</w:t>
      </w:r>
    </w:p>
    <w:p w14:paraId="188EAE08"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color w:val="00000A"/>
          <w:sz w:val="20"/>
          <w:szCs w:val="20"/>
        </w:rPr>
      </w:pPr>
      <w:r w:rsidRPr="00413985">
        <w:rPr>
          <w:rFonts w:ascii="Calibri Light" w:hAnsi="Calibri Light" w:cs="Calibri Light"/>
          <w:b/>
          <w:bCs/>
          <w:color w:val="00000A"/>
          <w:sz w:val="20"/>
          <w:szCs w:val="20"/>
        </w:rPr>
        <w:t>Contenus :</w:t>
      </w:r>
      <w:r w:rsidRPr="00413985">
        <w:rPr>
          <w:rFonts w:ascii="Calibri Light" w:hAnsi="Calibri Light" w:cs="Calibri Light"/>
          <w:color w:val="00000A"/>
          <w:sz w:val="20"/>
          <w:szCs w:val="20"/>
        </w:rPr>
        <w:t xml:space="preserve"> Typologie des événements. Les métiers de l’événementiel. Le concept événementiel. La production d’un événement.</w:t>
      </w:r>
    </w:p>
    <w:p w14:paraId="34B71CD5" w14:textId="77777777" w:rsidR="008C7D99" w:rsidRPr="00365405" w:rsidRDefault="008C7D99" w:rsidP="0036540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365405">
        <w:rPr>
          <w:rFonts w:ascii="Calibri Light" w:hAnsi="Calibri Light" w:cs="Calibri Light"/>
          <w:color w:val="808080" w:themeColor="background1" w:themeShade="80"/>
          <w:sz w:val="20"/>
          <w:szCs w:val="20"/>
        </w:rPr>
        <w:t>4 ECTS crédits</w:t>
      </w:r>
    </w:p>
    <w:p w14:paraId="6FD9EC7F" w14:textId="77777777" w:rsidR="008C7D99" w:rsidRPr="00413985" w:rsidRDefault="008C7D99" w:rsidP="00413985">
      <w:pPr>
        <w:spacing w:after="0" w:line="240" w:lineRule="auto"/>
        <w:contextualSpacing/>
        <w:jc w:val="both"/>
        <w:rPr>
          <w:rFonts w:ascii="Calibri Light" w:hAnsi="Calibri Light" w:cs="Calibri Light"/>
          <w:sz w:val="20"/>
          <w:szCs w:val="20"/>
        </w:rPr>
      </w:pPr>
    </w:p>
    <w:p w14:paraId="1652AB2A" w14:textId="77777777" w:rsidR="00EB4EFC" w:rsidRDefault="008C7D99" w:rsidP="00413985">
      <w:pPr>
        <w:pBdr>
          <w:top w:val="single" w:sz="4" w:space="1" w:color="auto"/>
          <w:left w:val="single" w:sz="4" w:space="4" w:color="auto"/>
          <w:bottom w:val="single" w:sz="4" w:space="1" w:color="auto"/>
          <w:right w:val="single" w:sz="4" w:space="4" w:color="auto"/>
        </w:pBdr>
        <w:shd w:val="clear" w:color="auto" w:fill="92D050"/>
        <w:spacing w:after="0" w:line="240" w:lineRule="auto"/>
        <w:contextualSpacing/>
        <w:jc w:val="both"/>
        <w:rPr>
          <w:rFonts w:ascii="Calibri Light" w:hAnsi="Calibri Light" w:cs="Calibri Light"/>
          <w:b/>
          <w:sz w:val="20"/>
          <w:szCs w:val="20"/>
        </w:rPr>
      </w:pPr>
      <w:r w:rsidRPr="00E125C3">
        <w:rPr>
          <w:rFonts w:ascii="Calibri Light" w:hAnsi="Calibri Light" w:cs="Calibri Light"/>
          <w:b/>
          <w:color w:val="FFFFFF" w:themeColor="background1"/>
          <w:sz w:val="20"/>
          <w:szCs w:val="20"/>
        </w:rPr>
        <w:t>M44P08C</w:t>
      </w:r>
      <w:r w:rsidR="00911FF9">
        <w:rPr>
          <w:rFonts w:ascii="Calibri Light" w:hAnsi="Calibri Light" w:cs="Calibri Light"/>
          <w:b/>
          <w:color w:val="FFFFFF" w:themeColor="background1"/>
          <w:sz w:val="20"/>
          <w:szCs w:val="20"/>
        </w:rPr>
        <w:t xml:space="preserve"> </w:t>
      </w:r>
      <w:r w:rsidRPr="00365405">
        <w:rPr>
          <w:rFonts w:ascii="Calibri Light" w:hAnsi="Calibri Light" w:cs="Calibri Light"/>
          <w:b/>
          <w:sz w:val="20"/>
          <w:szCs w:val="20"/>
        </w:rPr>
        <w:t>Manageme</w:t>
      </w:r>
      <w:r w:rsidR="00EB4EFC">
        <w:rPr>
          <w:rFonts w:ascii="Calibri Light" w:hAnsi="Calibri Light" w:cs="Calibri Light"/>
          <w:b/>
          <w:sz w:val="20"/>
          <w:szCs w:val="20"/>
        </w:rPr>
        <w:t>nt des communautés numériques</w:t>
      </w:r>
    </w:p>
    <w:p w14:paraId="7C7D3ACD" w14:textId="68AFEF28" w:rsidR="008C7D99" w:rsidRPr="00EB4EFC" w:rsidRDefault="00EB4EFC" w:rsidP="00EB4EFC">
      <w:pPr>
        <w:pBdr>
          <w:top w:val="single" w:sz="4" w:space="1" w:color="auto"/>
          <w:left w:val="single" w:sz="4" w:space="4" w:color="auto"/>
          <w:bottom w:val="single" w:sz="4" w:space="1" w:color="auto"/>
          <w:right w:val="single" w:sz="4" w:space="4" w:color="auto"/>
        </w:pBdr>
        <w:shd w:val="clear" w:color="auto" w:fill="92D050"/>
        <w:spacing w:after="0" w:line="240" w:lineRule="auto"/>
        <w:ind w:firstLine="708"/>
        <w:contextualSpacing/>
        <w:jc w:val="both"/>
        <w:rPr>
          <w:rFonts w:ascii="Calibri Light" w:hAnsi="Calibri Light" w:cs="Calibri Light"/>
          <w:i/>
          <w:sz w:val="20"/>
          <w:szCs w:val="20"/>
        </w:rPr>
      </w:pPr>
      <w:r>
        <w:rPr>
          <w:rFonts w:ascii="Calibri Light" w:hAnsi="Calibri Light" w:cs="Calibri Light"/>
          <w:b/>
          <w:sz w:val="20"/>
          <w:szCs w:val="20"/>
        </w:rPr>
        <w:t xml:space="preserve">  </w:t>
      </w:r>
      <w:r w:rsidR="00911FF9">
        <w:rPr>
          <w:rFonts w:ascii="Calibri Light" w:hAnsi="Calibri Light" w:cs="Calibri Light"/>
          <w:b/>
          <w:sz w:val="20"/>
          <w:szCs w:val="20"/>
        </w:rPr>
        <w:t xml:space="preserve"> </w:t>
      </w:r>
      <w:r w:rsidR="008C7D99" w:rsidRPr="00EB4EFC">
        <w:rPr>
          <w:rFonts w:ascii="Calibri Light" w:hAnsi="Calibri Light" w:cs="Calibri Light"/>
          <w:i/>
          <w:sz w:val="20"/>
          <w:szCs w:val="20"/>
        </w:rPr>
        <w:t xml:space="preserve">Digital </w:t>
      </w:r>
      <w:r w:rsidR="00607EC0" w:rsidRPr="00EB4EFC">
        <w:rPr>
          <w:rFonts w:ascii="Calibri Light" w:hAnsi="Calibri Light" w:cs="Calibri Light"/>
          <w:i/>
          <w:sz w:val="20"/>
          <w:szCs w:val="20"/>
        </w:rPr>
        <w:t xml:space="preserve">Communication Management </w:t>
      </w:r>
    </w:p>
    <w:p w14:paraId="6B45D4CA"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hAnsi="Calibri Light" w:cs="Calibri Light"/>
          <w:bCs/>
          <w:color w:val="00000A"/>
          <w:sz w:val="20"/>
          <w:szCs w:val="20"/>
        </w:rPr>
      </w:pPr>
      <w:r w:rsidRPr="00413985">
        <w:rPr>
          <w:rFonts w:ascii="Calibri Light" w:hAnsi="Calibri Light" w:cs="Calibri Light"/>
          <w:b/>
          <w:bCs/>
          <w:color w:val="00000A"/>
          <w:sz w:val="20"/>
          <w:szCs w:val="20"/>
        </w:rPr>
        <w:t xml:space="preserve">Contenus : </w:t>
      </w:r>
      <w:r w:rsidRPr="00413985">
        <w:rPr>
          <w:rFonts w:ascii="Calibri Light" w:hAnsi="Calibri Light" w:cs="Calibri Light"/>
          <w:bCs/>
          <w:color w:val="00000A"/>
          <w:sz w:val="20"/>
          <w:szCs w:val="20"/>
        </w:rPr>
        <w:t xml:space="preserve">Comprendre les règles, les méthodes et les objectifs d’animation d’une communauté digitale. Des intervenants extérieurs, acteurs en prise directe avec les usages et les marchés des médias sociaux (Orange, Le Bon Coin, </w:t>
      </w:r>
      <w:proofErr w:type="spellStart"/>
      <w:r w:rsidRPr="00413985">
        <w:rPr>
          <w:rFonts w:ascii="Calibri Light" w:hAnsi="Calibri Light" w:cs="Calibri Light"/>
          <w:bCs/>
          <w:color w:val="00000A"/>
          <w:sz w:val="20"/>
          <w:szCs w:val="20"/>
        </w:rPr>
        <w:t>Spicee</w:t>
      </w:r>
      <w:proofErr w:type="spellEnd"/>
      <w:r w:rsidRPr="00413985">
        <w:rPr>
          <w:rFonts w:ascii="Calibri Light" w:hAnsi="Calibri Light" w:cs="Calibri Light"/>
          <w:bCs/>
          <w:color w:val="00000A"/>
          <w:sz w:val="20"/>
          <w:szCs w:val="20"/>
        </w:rPr>
        <w:t>, agent communication et réseaux sociaux de sportifs professionnels, Société Générale…) feront des interventions.</w:t>
      </w:r>
    </w:p>
    <w:p w14:paraId="71012F35" w14:textId="77777777" w:rsidR="008C7D99" w:rsidRPr="00413985" w:rsidRDefault="008C7D99" w:rsidP="0041398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libri Light" w:eastAsia="Times New Roman" w:hAnsi="Calibri Light" w:cs="Calibri Light"/>
          <w:sz w:val="20"/>
          <w:szCs w:val="20"/>
          <w:lang w:eastAsia="fr-FR"/>
        </w:rPr>
      </w:pPr>
      <w:r w:rsidRPr="00413985">
        <w:rPr>
          <w:rFonts w:ascii="Calibri Light" w:hAnsi="Calibri Light" w:cs="Calibri Light"/>
          <w:bCs/>
          <w:color w:val="00000A"/>
          <w:sz w:val="20"/>
          <w:szCs w:val="20"/>
        </w:rPr>
        <w:t>Animation et les modération – La dimension conversationnelle – l’Echange d’expériences – Le sentiment d’appartenance à une communauté – Le développement de l’image, de la notoriété – La création de contenus – La recherche d’informations et la veille</w:t>
      </w:r>
      <w:r w:rsidRPr="00413985">
        <w:rPr>
          <w:rFonts w:ascii="Calibri Light" w:eastAsia="Times New Roman" w:hAnsi="Calibri Light" w:cs="Calibri Light"/>
          <w:sz w:val="20"/>
          <w:szCs w:val="20"/>
          <w:lang w:eastAsia="fr-FR"/>
        </w:rPr>
        <w:t>.</w:t>
      </w:r>
    </w:p>
    <w:p w14:paraId="557CFEC3" w14:textId="77777777" w:rsidR="008C7D99" w:rsidRPr="00365405" w:rsidRDefault="008C7D99" w:rsidP="00365405">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Light" w:hAnsi="Calibri Light" w:cs="Calibri Light"/>
          <w:color w:val="808080" w:themeColor="background1" w:themeShade="80"/>
          <w:sz w:val="20"/>
          <w:szCs w:val="20"/>
        </w:rPr>
      </w:pPr>
      <w:r w:rsidRPr="00365405">
        <w:rPr>
          <w:rFonts w:ascii="Calibri Light" w:hAnsi="Calibri Light" w:cs="Calibri Light"/>
          <w:color w:val="808080" w:themeColor="background1" w:themeShade="80"/>
          <w:sz w:val="20"/>
          <w:szCs w:val="20"/>
        </w:rPr>
        <w:t>4 ECTS crédits</w:t>
      </w:r>
    </w:p>
    <w:p w14:paraId="37465815" w14:textId="77777777" w:rsidR="004E09EE" w:rsidRDefault="004E09EE">
      <w:pPr>
        <w:rPr>
          <w:rFonts w:ascii="Californian FB" w:hAnsi="Californian FB" w:cs="Arial"/>
          <w:sz w:val="20"/>
          <w:szCs w:val="20"/>
        </w:rPr>
      </w:pPr>
    </w:p>
    <w:sectPr w:rsidR="004E09EE" w:rsidSect="00DD6DF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32902E" w14:textId="77777777" w:rsidR="00937DF0" w:rsidRDefault="00937DF0" w:rsidP="00850E48">
      <w:pPr>
        <w:spacing w:after="0" w:line="240" w:lineRule="auto"/>
      </w:pPr>
      <w:r>
        <w:separator/>
      </w:r>
    </w:p>
  </w:endnote>
  <w:endnote w:type="continuationSeparator" w:id="0">
    <w:p w14:paraId="75285F11" w14:textId="77777777" w:rsidR="00937DF0" w:rsidRDefault="00937DF0" w:rsidP="00850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fornian FB">
    <w:altName w:val="Californian FB"/>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82E79" w14:textId="77777777" w:rsidR="00F078B0" w:rsidRDefault="00F078B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1C47E" w14:textId="77777777" w:rsidR="00F078B0" w:rsidRDefault="00F078B0" w:rsidP="00911FF9">
    <w:pPr>
      <w:pStyle w:val="Pieddepage"/>
      <w:jc w:val="right"/>
    </w:pPr>
    <w:r w:rsidRPr="00911FF9">
      <w:rPr>
        <w:rFonts w:ascii="Garamond" w:hAnsi="Garamond"/>
        <w:sz w:val="16"/>
        <w:szCs w:val="16"/>
      </w:rPr>
      <w:t xml:space="preserve">Programme Erasmus Département Info-Com </w:t>
    </w:r>
    <w:r w:rsidRPr="00911FF9">
      <w:rPr>
        <w:rFonts w:cstheme="minorHAnsi"/>
        <w:b/>
        <w:sz w:val="16"/>
        <w:szCs w:val="16"/>
      </w:rPr>
      <w:t xml:space="preserve">Page </w:t>
    </w:r>
    <w:r w:rsidRPr="00911FF9">
      <w:rPr>
        <w:rFonts w:cstheme="minorHAnsi"/>
        <w:b/>
        <w:bCs/>
        <w:sz w:val="16"/>
        <w:szCs w:val="16"/>
      </w:rPr>
      <w:fldChar w:fldCharType="begin"/>
    </w:r>
    <w:r w:rsidRPr="00911FF9">
      <w:rPr>
        <w:rFonts w:cstheme="minorHAnsi"/>
        <w:b/>
        <w:bCs/>
        <w:sz w:val="16"/>
        <w:szCs w:val="16"/>
      </w:rPr>
      <w:instrText>PAGE  \* Arabic  \* MERGEFORMAT</w:instrText>
    </w:r>
    <w:r w:rsidRPr="00911FF9">
      <w:rPr>
        <w:rFonts w:cstheme="minorHAnsi"/>
        <w:b/>
        <w:bCs/>
        <w:sz w:val="16"/>
        <w:szCs w:val="16"/>
      </w:rPr>
      <w:fldChar w:fldCharType="separate"/>
    </w:r>
    <w:r>
      <w:rPr>
        <w:rFonts w:cstheme="minorHAnsi"/>
        <w:b/>
        <w:bCs/>
        <w:noProof/>
        <w:sz w:val="16"/>
        <w:szCs w:val="16"/>
      </w:rPr>
      <w:t>14</w:t>
    </w:r>
    <w:r w:rsidRPr="00911FF9">
      <w:rPr>
        <w:rFonts w:cstheme="minorHAnsi"/>
        <w:b/>
        <w:bCs/>
        <w:sz w:val="16"/>
        <w:szCs w:val="16"/>
      </w:rPr>
      <w:fldChar w:fldCharType="end"/>
    </w:r>
    <w:r w:rsidRPr="00911FF9">
      <w:rPr>
        <w:rFonts w:cstheme="minorHAnsi"/>
        <w:b/>
        <w:sz w:val="16"/>
        <w:szCs w:val="16"/>
      </w:rPr>
      <w:t xml:space="preserve"> sur </w:t>
    </w:r>
    <w:r w:rsidRPr="00911FF9">
      <w:rPr>
        <w:rFonts w:cstheme="minorHAnsi"/>
        <w:b/>
        <w:bCs/>
        <w:sz w:val="16"/>
        <w:szCs w:val="16"/>
      </w:rPr>
      <w:fldChar w:fldCharType="begin"/>
    </w:r>
    <w:r w:rsidRPr="00911FF9">
      <w:rPr>
        <w:rFonts w:cstheme="minorHAnsi"/>
        <w:b/>
        <w:bCs/>
        <w:sz w:val="16"/>
        <w:szCs w:val="16"/>
      </w:rPr>
      <w:instrText>NUMPAGES  \* Arabic  \* MERGEFORMAT</w:instrText>
    </w:r>
    <w:r w:rsidRPr="00911FF9">
      <w:rPr>
        <w:rFonts w:cstheme="minorHAnsi"/>
        <w:b/>
        <w:bCs/>
        <w:sz w:val="16"/>
        <w:szCs w:val="16"/>
      </w:rPr>
      <w:fldChar w:fldCharType="separate"/>
    </w:r>
    <w:r>
      <w:rPr>
        <w:rFonts w:cstheme="minorHAnsi"/>
        <w:b/>
        <w:bCs/>
        <w:noProof/>
        <w:sz w:val="16"/>
        <w:szCs w:val="16"/>
      </w:rPr>
      <w:t>15</w:t>
    </w:r>
    <w:r w:rsidRPr="00911FF9">
      <w:rPr>
        <w:rFonts w:cstheme="minorHAnsi"/>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C32F9" w14:textId="77777777" w:rsidR="00F078B0" w:rsidRPr="00911FF9" w:rsidRDefault="00F078B0" w:rsidP="00911FF9">
    <w:pPr>
      <w:pStyle w:val="Pieddepage"/>
      <w:jc w:val="right"/>
      <w:rPr>
        <w:rFonts w:ascii="Garamond" w:hAnsi="Garamond"/>
        <w:bCs/>
        <w:sz w:val="16"/>
        <w:szCs w:val="16"/>
      </w:rPr>
    </w:pPr>
    <w:r w:rsidRPr="00911FF9">
      <w:rPr>
        <w:rFonts w:ascii="Garamond" w:hAnsi="Garamond"/>
        <w:sz w:val="16"/>
        <w:szCs w:val="16"/>
      </w:rPr>
      <w:t xml:space="preserve">Programme Erasmus Département Info-Com </w:t>
    </w:r>
    <w:r w:rsidRPr="00911FF9">
      <w:rPr>
        <w:rFonts w:cstheme="minorHAnsi"/>
        <w:b/>
        <w:sz w:val="16"/>
        <w:szCs w:val="16"/>
      </w:rPr>
      <w:t xml:space="preserve">Page </w:t>
    </w:r>
    <w:r w:rsidRPr="00911FF9">
      <w:rPr>
        <w:rFonts w:cstheme="minorHAnsi"/>
        <w:b/>
        <w:bCs/>
        <w:sz w:val="16"/>
        <w:szCs w:val="16"/>
      </w:rPr>
      <w:fldChar w:fldCharType="begin"/>
    </w:r>
    <w:r w:rsidRPr="00911FF9">
      <w:rPr>
        <w:rFonts w:cstheme="minorHAnsi"/>
        <w:b/>
        <w:bCs/>
        <w:sz w:val="16"/>
        <w:szCs w:val="16"/>
      </w:rPr>
      <w:instrText>PAGE  \* Arabic  \* MERGEFORMAT</w:instrText>
    </w:r>
    <w:r w:rsidRPr="00911FF9">
      <w:rPr>
        <w:rFonts w:cstheme="minorHAnsi"/>
        <w:b/>
        <w:bCs/>
        <w:sz w:val="16"/>
        <w:szCs w:val="16"/>
      </w:rPr>
      <w:fldChar w:fldCharType="separate"/>
    </w:r>
    <w:r>
      <w:rPr>
        <w:rFonts w:cstheme="minorHAnsi"/>
        <w:b/>
        <w:bCs/>
        <w:noProof/>
        <w:sz w:val="16"/>
        <w:szCs w:val="16"/>
      </w:rPr>
      <w:t>1</w:t>
    </w:r>
    <w:r w:rsidRPr="00911FF9">
      <w:rPr>
        <w:rFonts w:cstheme="minorHAnsi"/>
        <w:b/>
        <w:bCs/>
        <w:sz w:val="16"/>
        <w:szCs w:val="16"/>
      </w:rPr>
      <w:fldChar w:fldCharType="end"/>
    </w:r>
    <w:r w:rsidRPr="00911FF9">
      <w:rPr>
        <w:rFonts w:cstheme="minorHAnsi"/>
        <w:b/>
        <w:sz w:val="16"/>
        <w:szCs w:val="16"/>
      </w:rPr>
      <w:t xml:space="preserve"> sur </w:t>
    </w:r>
    <w:r w:rsidRPr="00911FF9">
      <w:rPr>
        <w:rFonts w:cstheme="minorHAnsi"/>
        <w:b/>
        <w:bCs/>
        <w:sz w:val="16"/>
        <w:szCs w:val="16"/>
      </w:rPr>
      <w:fldChar w:fldCharType="begin"/>
    </w:r>
    <w:r w:rsidRPr="00911FF9">
      <w:rPr>
        <w:rFonts w:cstheme="minorHAnsi"/>
        <w:b/>
        <w:bCs/>
        <w:sz w:val="16"/>
        <w:szCs w:val="16"/>
      </w:rPr>
      <w:instrText>NUMPAGES  \* Arabic  \* MERGEFORMAT</w:instrText>
    </w:r>
    <w:r w:rsidRPr="00911FF9">
      <w:rPr>
        <w:rFonts w:cstheme="minorHAnsi"/>
        <w:b/>
        <w:bCs/>
        <w:sz w:val="16"/>
        <w:szCs w:val="16"/>
      </w:rPr>
      <w:fldChar w:fldCharType="separate"/>
    </w:r>
    <w:r>
      <w:rPr>
        <w:rFonts w:cstheme="minorHAnsi"/>
        <w:b/>
        <w:bCs/>
        <w:noProof/>
        <w:sz w:val="16"/>
        <w:szCs w:val="16"/>
      </w:rPr>
      <w:t>15</w:t>
    </w:r>
    <w:r w:rsidRPr="00911FF9">
      <w:rPr>
        <w:rFonts w:cstheme="minorHAnsi"/>
        <w:b/>
        <w:bCs/>
        <w:sz w:val="16"/>
        <w:szCs w:val="16"/>
      </w:rPr>
      <w:fldChar w:fldCharType="end"/>
    </w:r>
  </w:p>
  <w:p w14:paraId="492C73D7" w14:textId="00EAF8B9" w:rsidR="00F078B0" w:rsidRPr="00911FF9" w:rsidRDefault="00F078B0" w:rsidP="00911FF9">
    <w:pPr>
      <w:pStyle w:val="Pieddepage"/>
      <w:jc w:val="right"/>
      <w:rPr>
        <w:rFonts w:ascii="Garamond" w:hAnsi="Garamond"/>
        <w:color w:val="A6A6A6" w:themeColor="background1" w:themeShade="A6"/>
        <w:sz w:val="16"/>
        <w:szCs w:val="16"/>
      </w:rPr>
    </w:pPr>
    <w:r w:rsidRPr="00911FF9">
      <w:rPr>
        <w:rFonts w:ascii="Garamond" w:hAnsi="Garamond"/>
        <w:bCs/>
        <w:color w:val="A6A6A6" w:themeColor="background1" w:themeShade="A6"/>
        <w:sz w:val="16"/>
        <w:szCs w:val="16"/>
      </w:rPr>
      <w:t xml:space="preserve">Document édité </w:t>
    </w:r>
    <w:r>
      <w:rPr>
        <w:rFonts w:ascii="Garamond" w:hAnsi="Garamond"/>
        <w:bCs/>
        <w:color w:val="A6A6A6" w:themeColor="background1" w:themeShade="A6"/>
        <w:sz w:val="16"/>
        <w:szCs w:val="16"/>
      </w:rPr>
      <w:t>le</w:t>
    </w:r>
    <w:r w:rsidRPr="00911FF9">
      <w:rPr>
        <w:rFonts w:ascii="Garamond" w:hAnsi="Garamond"/>
        <w:bCs/>
        <w:color w:val="A6A6A6" w:themeColor="background1" w:themeShade="A6"/>
        <w:sz w:val="16"/>
        <w:szCs w:val="16"/>
      </w:rPr>
      <w:t xml:space="preserve"> </w:t>
    </w:r>
    <w:r>
      <w:rPr>
        <w:rFonts w:ascii="Garamond" w:hAnsi="Garamond"/>
        <w:bCs/>
        <w:color w:val="A6A6A6" w:themeColor="background1" w:themeShade="A6"/>
        <w:sz w:val="16"/>
        <w:szCs w:val="16"/>
      </w:rPr>
      <w:fldChar w:fldCharType="begin"/>
    </w:r>
    <w:r>
      <w:rPr>
        <w:rFonts w:ascii="Garamond" w:hAnsi="Garamond"/>
        <w:bCs/>
        <w:color w:val="A6A6A6" w:themeColor="background1" w:themeShade="A6"/>
        <w:sz w:val="16"/>
        <w:szCs w:val="16"/>
      </w:rPr>
      <w:instrText xml:space="preserve"> TIME \@ "d MMMM yyyy" </w:instrText>
    </w:r>
    <w:r>
      <w:rPr>
        <w:rFonts w:ascii="Garamond" w:hAnsi="Garamond"/>
        <w:bCs/>
        <w:color w:val="A6A6A6" w:themeColor="background1" w:themeShade="A6"/>
        <w:sz w:val="16"/>
        <w:szCs w:val="16"/>
      </w:rPr>
      <w:fldChar w:fldCharType="separate"/>
    </w:r>
    <w:r w:rsidR="000F1F91">
      <w:rPr>
        <w:rFonts w:ascii="Garamond" w:hAnsi="Garamond"/>
        <w:bCs/>
        <w:noProof/>
        <w:color w:val="A6A6A6" w:themeColor="background1" w:themeShade="A6"/>
        <w:sz w:val="16"/>
        <w:szCs w:val="16"/>
      </w:rPr>
      <w:t>20 janvier 2022</w:t>
    </w:r>
    <w:r>
      <w:rPr>
        <w:rFonts w:ascii="Garamond" w:hAnsi="Garamond"/>
        <w:bCs/>
        <w:color w:val="A6A6A6" w:themeColor="background1" w:themeShade="A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6D2185" w14:textId="77777777" w:rsidR="00937DF0" w:rsidRDefault="00937DF0" w:rsidP="00850E48">
      <w:pPr>
        <w:spacing w:after="0" w:line="240" w:lineRule="auto"/>
      </w:pPr>
      <w:r>
        <w:separator/>
      </w:r>
    </w:p>
  </w:footnote>
  <w:footnote w:type="continuationSeparator" w:id="0">
    <w:p w14:paraId="60E60D2C" w14:textId="77777777" w:rsidR="00937DF0" w:rsidRDefault="00937DF0" w:rsidP="00850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BBAE9" w14:textId="77777777" w:rsidR="00F078B0" w:rsidRDefault="00F078B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CB342" w14:textId="77777777" w:rsidR="00F078B0" w:rsidRDefault="00F078B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4D7DA" w14:textId="77777777" w:rsidR="00F078B0" w:rsidRDefault="00F078B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C34F3"/>
    <w:multiLevelType w:val="hybridMultilevel"/>
    <w:tmpl w:val="33800EF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B7C5494"/>
    <w:multiLevelType w:val="hybridMultilevel"/>
    <w:tmpl w:val="F6FA860E"/>
    <w:lvl w:ilvl="0" w:tplc="4AD0775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C5D7D25"/>
    <w:multiLevelType w:val="hybridMultilevel"/>
    <w:tmpl w:val="FD94AF6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5DE262C"/>
    <w:multiLevelType w:val="hybridMultilevel"/>
    <w:tmpl w:val="576404B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4A45C01"/>
    <w:multiLevelType w:val="hybridMultilevel"/>
    <w:tmpl w:val="939C4C04"/>
    <w:lvl w:ilvl="0" w:tplc="4936E8EA">
      <w:start w:val="6"/>
      <w:numFmt w:val="bullet"/>
      <w:lvlText w:val="-"/>
      <w:lvlJc w:val="left"/>
      <w:pPr>
        <w:ind w:left="720" w:hanging="360"/>
      </w:pPr>
      <w:rPr>
        <w:rFonts w:ascii="Californian FB" w:eastAsiaTheme="minorHAnsi" w:hAnsi="Californian F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35D36AE"/>
    <w:multiLevelType w:val="hybridMultilevel"/>
    <w:tmpl w:val="1722E410"/>
    <w:lvl w:ilvl="0" w:tplc="B4247DF6">
      <w:start w:val="1"/>
      <w:numFmt w:val="bullet"/>
      <w:lvlText w:val=""/>
      <w:lvlJc w:val="left"/>
      <w:pPr>
        <w:ind w:left="720" w:hanging="360"/>
      </w:pPr>
      <w:rPr>
        <w:rFonts w:ascii="Symbol" w:hAnsi="Symbol" w:hint="default"/>
      </w:rPr>
    </w:lvl>
    <w:lvl w:ilvl="1" w:tplc="FCF4B46A">
      <w:numFmt w:val="bullet"/>
      <w:lvlText w:val="-"/>
      <w:lvlJc w:val="left"/>
      <w:pPr>
        <w:ind w:left="1440" w:hanging="360"/>
      </w:pPr>
      <w:rPr>
        <w:rFonts w:ascii="Californian FB" w:eastAsiaTheme="minorHAnsi" w:hAnsi="Californian FB"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E338AA"/>
    <w:multiLevelType w:val="hybridMultilevel"/>
    <w:tmpl w:val="763687AE"/>
    <w:lvl w:ilvl="0" w:tplc="F05A2FD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6B277B4"/>
    <w:multiLevelType w:val="hybridMultilevel"/>
    <w:tmpl w:val="F3849B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2C3633F"/>
    <w:multiLevelType w:val="hybridMultilevel"/>
    <w:tmpl w:val="5D54D90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66E351D"/>
    <w:multiLevelType w:val="hybridMultilevel"/>
    <w:tmpl w:val="98241296"/>
    <w:lvl w:ilvl="0" w:tplc="4936E8EA">
      <w:start w:val="6"/>
      <w:numFmt w:val="bullet"/>
      <w:lvlText w:val="-"/>
      <w:lvlJc w:val="left"/>
      <w:pPr>
        <w:ind w:left="720" w:hanging="360"/>
      </w:pPr>
      <w:rPr>
        <w:rFonts w:ascii="Californian FB" w:eastAsiaTheme="minorHAnsi" w:hAnsi="Californian F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B9F64A7"/>
    <w:multiLevelType w:val="hybridMultilevel"/>
    <w:tmpl w:val="2CDC3D9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B7DC241A">
      <w:numFmt w:val="bullet"/>
      <w:lvlText w:val="•"/>
      <w:lvlJc w:val="left"/>
      <w:pPr>
        <w:ind w:left="2505" w:hanging="705"/>
      </w:pPr>
      <w:rPr>
        <w:rFonts w:ascii="Californian FB" w:eastAsiaTheme="minorHAnsi" w:hAnsi="Californian FB"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4853B0C"/>
    <w:multiLevelType w:val="hybridMultilevel"/>
    <w:tmpl w:val="E85EE0C6"/>
    <w:lvl w:ilvl="0" w:tplc="8C04F4C6">
      <w:numFmt w:val="bullet"/>
      <w:lvlText w:val="•"/>
      <w:lvlJc w:val="left"/>
      <w:pPr>
        <w:ind w:left="1065" w:hanging="705"/>
      </w:pPr>
      <w:rPr>
        <w:rFonts w:ascii="Californian FB" w:eastAsiaTheme="minorHAnsi" w:hAnsi="Californian F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2AA630A"/>
    <w:multiLevelType w:val="hybridMultilevel"/>
    <w:tmpl w:val="8850EC5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3626C48"/>
    <w:multiLevelType w:val="hybridMultilevel"/>
    <w:tmpl w:val="A51C8EA2"/>
    <w:lvl w:ilvl="0" w:tplc="4936E8EA">
      <w:start w:val="6"/>
      <w:numFmt w:val="bullet"/>
      <w:lvlText w:val="-"/>
      <w:lvlJc w:val="left"/>
      <w:pPr>
        <w:ind w:left="720" w:hanging="360"/>
      </w:pPr>
      <w:rPr>
        <w:rFonts w:ascii="Californian FB" w:eastAsiaTheme="minorHAnsi" w:hAnsi="Californian F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3C25619"/>
    <w:multiLevelType w:val="hybridMultilevel"/>
    <w:tmpl w:val="2AD44F8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8ED113E"/>
    <w:multiLevelType w:val="hybridMultilevel"/>
    <w:tmpl w:val="738C3350"/>
    <w:lvl w:ilvl="0" w:tplc="23D4FEE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A7A0950"/>
    <w:multiLevelType w:val="hybridMultilevel"/>
    <w:tmpl w:val="D68AEB5C"/>
    <w:lvl w:ilvl="0" w:tplc="4936E8EA">
      <w:start w:val="6"/>
      <w:numFmt w:val="bullet"/>
      <w:lvlText w:val="-"/>
      <w:lvlJc w:val="left"/>
      <w:pPr>
        <w:ind w:left="720" w:hanging="360"/>
      </w:pPr>
      <w:rPr>
        <w:rFonts w:ascii="Californian FB" w:eastAsiaTheme="minorHAnsi" w:hAnsi="Californian F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C247365"/>
    <w:multiLevelType w:val="hybridMultilevel"/>
    <w:tmpl w:val="647EC6B6"/>
    <w:lvl w:ilvl="0" w:tplc="4936E8EA">
      <w:start w:val="6"/>
      <w:numFmt w:val="bullet"/>
      <w:lvlText w:val="-"/>
      <w:lvlJc w:val="left"/>
      <w:pPr>
        <w:ind w:left="720" w:hanging="360"/>
      </w:pPr>
      <w:rPr>
        <w:rFonts w:ascii="Californian FB" w:eastAsiaTheme="minorHAnsi" w:hAnsi="Californian F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7960841"/>
    <w:multiLevelType w:val="hybridMultilevel"/>
    <w:tmpl w:val="8EE6767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B5E27B1"/>
    <w:multiLevelType w:val="hybridMultilevel"/>
    <w:tmpl w:val="C3727990"/>
    <w:lvl w:ilvl="0" w:tplc="4D9CEBB2">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CFE674B"/>
    <w:multiLevelType w:val="hybridMultilevel"/>
    <w:tmpl w:val="9B7A2E2E"/>
    <w:lvl w:ilvl="0" w:tplc="159EB176">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EA66F73"/>
    <w:multiLevelType w:val="hybridMultilevel"/>
    <w:tmpl w:val="C2EA0384"/>
    <w:lvl w:ilvl="0" w:tplc="4936E8EA">
      <w:start w:val="6"/>
      <w:numFmt w:val="bullet"/>
      <w:lvlText w:val="-"/>
      <w:lvlJc w:val="left"/>
      <w:pPr>
        <w:ind w:left="720" w:hanging="360"/>
      </w:pPr>
      <w:rPr>
        <w:rFonts w:ascii="Californian FB" w:eastAsiaTheme="minorHAnsi" w:hAnsi="Californian F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1"/>
  </w:num>
  <w:num w:numId="3">
    <w:abstractNumId w:val="6"/>
  </w:num>
  <w:num w:numId="4">
    <w:abstractNumId w:val="17"/>
  </w:num>
  <w:num w:numId="5">
    <w:abstractNumId w:val="3"/>
  </w:num>
  <w:num w:numId="6">
    <w:abstractNumId w:val="20"/>
  </w:num>
  <w:num w:numId="7">
    <w:abstractNumId w:val="21"/>
  </w:num>
  <w:num w:numId="8">
    <w:abstractNumId w:val="9"/>
  </w:num>
  <w:num w:numId="9">
    <w:abstractNumId w:val="0"/>
  </w:num>
  <w:num w:numId="10">
    <w:abstractNumId w:val="14"/>
  </w:num>
  <w:num w:numId="11">
    <w:abstractNumId w:val="8"/>
  </w:num>
  <w:num w:numId="12">
    <w:abstractNumId w:val="2"/>
  </w:num>
  <w:num w:numId="13">
    <w:abstractNumId w:val="4"/>
  </w:num>
  <w:num w:numId="14">
    <w:abstractNumId w:val="13"/>
  </w:num>
  <w:num w:numId="15">
    <w:abstractNumId w:val="12"/>
  </w:num>
  <w:num w:numId="16">
    <w:abstractNumId w:val="10"/>
  </w:num>
  <w:num w:numId="17">
    <w:abstractNumId w:val="11"/>
  </w:num>
  <w:num w:numId="18">
    <w:abstractNumId w:val="15"/>
  </w:num>
  <w:num w:numId="19">
    <w:abstractNumId w:val="19"/>
  </w:num>
  <w:num w:numId="20">
    <w:abstractNumId w:val="7"/>
  </w:num>
  <w:num w:numId="21">
    <w:abstractNumId w:val="18"/>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E48"/>
    <w:rsid w:val="000112A2"/>
    <w:rsid w:val="0009215C"/>
    <w:rsid w:val="000B3208"/>
    <w:rsid w:val="000E18B6"/>
    <w:rsid w:val="000F1F91"/>
    <w:rsid w:val="000F502E"/>
    <w:rsid w:val="00124A87"/>
    <w:rsid w:val="001721DC"/>
    <w:rsid w:val="00173D9D"/>
    <w:rsid w:val="00177577"/>
    <w:rsid w:val="00182D6F"/>
    <w:rsid w:val="001B0926"/>
    <w:rsid w:val="001B4B41"/>
    <w:rsid w:val="001C195B"/>
    <w:rsid w:val="001D20B5"/>
    <w:rsid w:val="001E2A0A"/>
    <w:rsid w:val="001F104E"/>
    <w:rsid w:val="001F2CF1"/>
    <w:rsid w:val="00211A40"/>
    <w:rsid w:val="00225048"/>
    <w:rsid w:val="002735A7"/>
    <w:rsid w:val="00283038"/>
    <w:rsid w:val="00290830"/>
    <w:rsid w:val="002C2A46"/>
    <w:rsid w:val="002C4842"/>
    <w:rsid w:val="002D1FEB"/>
    <w:rsid w:val="002D7C2B"/>
    <w:rsid w:val="00305E20"/>
    <w:rsid w:val="00365405"/>
    <w:rsid w:val="00367C1B"/>
    <w:rsid w:val="003A693F"/>
    <w:rsid w:val="003B4BE4"/>
    <w:rsid w:val="003C6580"/>
    <w:rsid w:val="003D3922"/>
    <w:rsid w:val="003D761A"/>
    <w:rsid w:val="003F1D76"/>
    <w:rsid w:val="00402436"/>
    <w:rsid w:val="00413985"/>
    <w:rsid w:val="00421CBF"/>
    <w:rsid w:val="00457AC2"/>
    <w:rsid w:val="00494CA8"/>
    <w:rsid w:val="004A3837"/>
    <w:rsid w:val="004A4C62"/>
    <w:rsid w:val="004B2AF6"/>
    <w:rsid w:val="004E09EE"/>
    <w:rsid w:val="004F5E74"/>
    <w:rsid w:val="00510D08"/>
    <w:rsid w:val="00510F4C"/>
    <w:rsid w:val="00513CD1"/>
    <w:rsid w:val="00522FB0"/>
    <w:rsid w:val="00557845"/>
    <w:rsid w:val="00574EAF"/>
    <w:rsid w:val="0057500B"/>
    <w:rsid w:val="0058250E"/>
    <w:rsid w:val="005967AE"/>
    <w:rsid w:val="005A75D6"/>
    <w:rsid w:val="005B28DE"/>
    <w:rsid w:val="005D12E7"/>
    <w:rsid w:val="005E47B1"/>
    <w:rsid w:val="005E5809"/>
    <w:rsid w:val="00601C62"/>
    <w:rsid w:val="00607EC0"/>
    <w:rsid w:val="00630E46"/>
    <w:rsid w:val="0064352D"/>
    <w:rsid w:val="00655AFD"/>
    <w:rsid w:val="00665E0D"/>
    <w:rsid w:val="00697D15"/>
    <w:rsid w:val="006A383C"/>
    <w:rsid w:val="006C0034"/>
    <w:rsid w:val="006D5109"/>
    <w:rsid w:val="006F1966"/>
    <w:rsid w:val="00704D35"/>
    <w:rsid w:val="00732A58"/>
    <w:rsid w:val="00737D12"/>
    <w:rsid w:val="007409CC"/>
    <w:rsid w:val="00756570"/>
    <w:rsid w:val="0076799E"/>
    <w:rsid w:val="007A2F5B"/>
    <w:rsid w:val="007D041C"/>
    <w:rsid w:val="007D4AE2"/>
    <w:rsid w:val="007E7B02"/>
    <w:rsid w:val="00850E48"/>
    <w:rsid w:val="00877B4F"/>
    <w:rsid w:val="00886A21"/>
    <w:rsid w:val="00890B73"/>
    <w:rsid w:val="00897955"/>
    <w:rsid w:val="008B2810"/>
    <w:rsid w:val="008C169F"/>
    <w:rsid w:val="008C18BB"/>
    <w:rsid w:val="008C67E8"/>
    <w:rsid w:val="008C7D99"/>
    <w:rsid w:val="008E093E"/>
    <w:rsid w:val="0090047A"/>
    <w:rsid w:val="0091022E"/>
    <w:rsid w:val="00911FF9"/>
    <w:rsid w:val="00927BCB"/>
    <w:rsid w:val="00933262"/>
    <w:rsid w:val="00937DF0"/>
    <w:rsid w:val="0096184D"/>
    <w:rsid w:val="009661A0"/>
    <w:rsid w:val="00971FF3"/>
    <w:rsid w:val="009A07AE"/>
    <w:rsid w:val="009A27EE"/>
    <w:rsid w:val="009A75D3"/>
    <w:rsid w:val="009C2C67"/>
    <w:rsid w:val="009E00D3"/>
    <w:rsid w:val="009E436C"/>
    <w:rsid w:val="00A10A7C"/>
    <w:rsid w:val="00A253FE"/>
    <w:rsid w:val="00A31DE4"/>
    <w:rsid w:val="00A432FC"/>
    <w:rsid w:val="00A512E9"/>
    <w:rsid w:val="00A85239"/>
    <w:rsid w:val="00A928AD"/>
    <w:rsid w:val="00A93A66"/>
    <w:rsid w:val="00A93F0D"/>
    <w:rsid w:val="00AA1334"/>
    <w:rsid w:val="00AA6CD4"/>
    <w:rsid w:val="00AF1B4C"/>
    <w:rsid w:val="00B07BB4"/>
    <w:rsid w:val="00B17CF9"/>
    <w:rsid w:val="00B229AE"/>
    <w:rsid w:val="00B33410"/>
    <w:rsid w:val="00B66E31"/>
    <w:rsid w:val="00B86B0D"/>
    <w:rsid w:val="00BA3298"/>
    <w:rsid w:val="00BC07E8"/>
    <w:rsid w:val="00BD52CA"/>
    <w:rsid w:val="00C108B2"/>
    <w:rsid w:val="00C2040D"/>
    <w:rsid w:val="00C438BC"/>
    <w:rsid w:val="00C56B5E"/>
    <w:rsid w:val="00C70E61"/>
    <w:rsid w:val="00C93F5C"/>
    <w:rsid w:val="00CA4B18"/>
    <w:rsid w:val="00CA69E8"/>
    <w:rsid w:val="00CA6D0F"/>
    <w:rsid w:val="00CB5EE5"/>
    <w:rsid w:val="00CB66E1"/>
    <w:rsid w:val="00CD29D1"/>
    <w:rsid w:val="00D56ECA"/>
    <w:rsid w:val="00D8789F"/>
    <w:rsid w:val="00D90491"/>
    <w:rsid w:val="00DA4139"/>
    <w:rsid w:val="00DD6DF2"/>
    <w:rsid w:val="00DE4BCD"/>
    <w:rsid w:val="00E05B13"/>
    <w:rsid w:val="00E125C3"/>
    <w:rsid w:val="00E43F99"/>
    <w:rsid w:val="00E4436F"/>
    <w:rsid w:val="00E57431"/>
    <w:rsid w:val="00E633A9"/>
    <w:rsid w:val="00E8058F"/>
    <w:rsid w:val="00EA7E1A"/>
    <w:rsid w:val="00EB4EFC"/>
    <w:rsid w:val="00F078B0"/>
    <w:rsid w:val="00F2103D"/>
    <w:rsid w:val="00F36F02"/>
    <w:rsid w:val="00F563AF"/>
    <w:rsid w:val="00F755F6"/>
    <w:rsid w:val="00F8691E"/>
    <w:rsid w:val="00FA1786"/>
    <w:rsid w:val="00FB3D2B"/>
    <w:rsid w:val="00FB422F"/>
    <w:rsid w:val="00FD2EE7"/>
    <w:rsid w:val="00FE6D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71E317"/>
  <w15:docId w15:val="{78B09315-DC97-45EE-936C-B0E4D1D3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50E48"/>
    <w:pPr>
      <w:tabs>
        <w:tab w:val="center" w:pos="4536"/>
        <w:tab w:val="right" w:pos="9072"/>
      </w:tabs>
      <w:spacing w:after="0" w:line="240" w:lineRule="auto"/>
    </w:pPr>
  </w:style>
  <w:style w:type="character" w:customStyle="1" w:styleId="En-tteCar">
    <w:name w:val="En-tête Car"/>
    <w:basedOn w:val="Policepardfaut"/>
    <w:link w:val="En-tte"/>
    <w:uiPriority w:val="99"/>
    <w:rsid w:val="00850E48"/>
  </w:style>
  <w:style w:type="paragraph" w:styleId="Pieddepage">
    <w:name w:val="footer"/>
    <w:basedOn w:val="Normal"/>
    <w:link w:val="PieddepageCar"/>
    <w:uiPriority w:val="99"/>
    <w:unhideWhenUsed/>
    <w:rsid w:val="00850E4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50E48"/>
  </w:style>
  <w:style w:type="table" w:styleId="Grilledutableau">
    <w:name w:val="Table Grid"/>
    <w:basedOn w:val="TableauNormal"/>
    <w:uiPriority w:val="59"/>
    <w:rsid w:val="0085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850E4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50E48"/>
    <w:rPr>
      <w:rFonts w:ascii="Tahoma" w:hAnsi="Tahoma" w:cs="Tahoma"/>
      <w:sz w:val="16"/>
      <w:szCs w:val="16"/>
    </w:rPr>
  </w:style>
  <w:style w:type="character" w:styleId="Lienhypertexte">
    <w:name w:val="Hyperlink"/>
    <w:basedOn w:val="Policepardfaut"/>
    <w:uiPriority w:val="99"/>
    <w:unhideWhenUsed/>
    <w:rsid w:val="0058250E"/>
    <w:rPr>
      <w:color w:val="0000FF" w:themeColor="hyperlink"/>
      <w:u w:val="single"/>
    </w:rPr>
  </w:style>
  <w:style w:type="paragraph" w:styleId="Paragraphedeliste">
    <w:name w:val="List Paragraph"/>
    <w:basedOn w:val="Normal"/>
    <w:uiPriority w:val="34"/>
    <w:qFormat/>
    <w:rsid w:val="00A93F0D"/>
    <w:pPr>
      <w:ind w:left="720"/>
      <w:contextualSpacing/>
    </w:pPr>
  </w:style>
  <w:style w:type="paragraph" w:styleId="Notedebasdepage">
    <w:name w:val="footnote text"/>
    <w:basedOn w:val="Normal"/>
    <w:link w:val="NotedebasdepageCar"/>
    <w:uiPriority w:val="99"/>
    <w:unhideWhenUsed/>
    <w:rsid w:val="003B4BE4"/>
    <w:pPr>
      <w:spacing w:after="0" w:line="240" w:lineRule="auto"/>
    </w:pPr>
    <w:rPr>
      <w:rFonts w:ascii="Calibri" w:eastAsia="Calibri" w:hAnsi="Calibri" w:cs="Times New Roman"/>
      <w:sz w:val="20"/>
      <w:szCs w:val="20"/>
    </w:rPr>
  </w:style>
  <w:style w:type="character" w:customStyle="1" w:styleId="NotedebasdepageCar">
    <w:name w:val="Note de bas de page Car"/>
    <w:basedOn w:val="Policepardfaut"/>
    <w:link w:val="Notedebasdepage"/>
    <w:uiPriority w:val="99"/>
    <w:rsid w:val="003B4BE4"/>
    <w:rPr>
      <w:rFonts w:ascii="Calibri" w:eastAsia="Calibri" w:hAnsi="Calibri" w:cs="Times New Roman"/>
      <w:sz w:val="20"/>
      <w:szCs w:val="20"/>
    </w:rPr>
  </w:style>
  <w:style w:type="character" w:styleId="Appelnotedebasdep">
    <w:name w:val="footnote reference"/>
    <w:basedOn w:val="Policepardfaut"/>
    <w:uiPriority w:val="99"/>
    <w:semiHidden/>
    <w:unhideWhenUsed/>
    <w:rsid w:val="003B4BE4"/>
    <w:rPr>
      <w:vertAlign w:val="superscript"/>
    </w:rPr>
  </w:style>
  <w:style w:type="table" w:customStyle="1" w:styleId="Grilledutableau1">
    <w:name w:val="Grille du tableau1"/>
    <w:basedOn w:val="TableauNormal"/>
    <w:next w:val="Grilledutableau"/>
    <w:uiPriority w:val="59"/>
    <w:rsid w:val="003B4BE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rier2">
    <w:name w:val="Calendrier 2"/>
    <w:basedOn w:val="TableauNormal"/>
    <w:uiPriority w:val="99"/>
    <w:qFormat/>
    <w:rsid w:val="00E125C3"/>
    <w:pPr>
      <w:spacing w:after="0" w:line="240" w:lineRule="auto"/>
      <w:jc w:val="center"/>
    </w:pPr>
    <w:rPr>
      <w:rFonts w:eastAsiaTheme="minorEastAsia"/>
      <w:sz w:val="28"/>
      <w:szCs w:val="28"/>
      <w:lang w:eastAsia="fr-FR"/>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character" w:customStyle="1" w:styleId="CommentaireCar">
    <w:name w:val="Commentaire Car"/>
    <w:basedOn w:val="Policepardfaut"/>
    <w:link w:val="Commentaire"/>
    <w:uiPriority w:val="99"/>
    <w:semiHidden/>
    <w:rsid w:val="002735A7"/>
    <w:rPr>
      <w:sz w:val="20"/>
      <w:szCs w:val="20"/>
    </w:rPr>
  </w:style>
  <w:style w:type="paragraph" w:styleId="Commentaire">
    <w:name w:val="annotation text"/>
    <w:basedOn w:val="Normal"/>
    <w:link w:val="CommentaireCar"/>
    <w:uiPriority w:val="99"/>
    <w:semiHidden/>
    <w:unhideWhenUsed/>
    <w:rsid w:val="002735A7"/>
    <w:pPr>
      <w:spacing w:line="240" w:lineRule="auto"/>
    </w:pPr>
    <w:rPr>
      <w:sz w:val="20"/>
      <w:szCs w:val="20"/>
    </w:rPr>
  </w:style>
  <w:style w:type="character" w:customStyle="1" w:styleId="ObjetducommentaireCar">
    <w:name w:val="Objet du commentaire Car"/>
    <w:basedOn w:val="CommentaireCar"/>
    <w:link w:val="Objetducommentaire"/>
    <w:uiPriority w:val="99"/>
    <w:semiHidden/>
    <w:rsid w:val="002735A7"/>
    <w:rPr>
      <w:b/>
      <w:bCs/>
      <w:sz w:val="20"/>
      <w:szCs w:val="20"/>
    </w:rPr>
  </w:style>
  <w:style w:type="paragraph" w:styleId="Objetducommentaire">
    <w:name w:val="annotation subject"/>
    <w:basedOn w:val="Commentaire"/>
    <w:next w:val="Commentaire"/>
    <w:link w:val="ObjetducommentaireCar"/>
    <w:uiPriority w:val="99"/>
    <w:semiHidden/>
    <w:unhideWhenUsed/>
    <w:rsid w:val="002735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45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ic@iut.parisdescartes.fr"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riel.louapre@u-paris.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imitri.gamby-mas@u-paris.f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leroy2468@gmail.com"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FAB07-1766-4758-8159-30A7A0122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14</Pages>
  <Words>5472</Words>
  <Characters>30097</Characters>
  <Application>Microsoft Office Word</Application>
  <DocSecurity>0</DocSecurity>
  <Lines>250</Lines>
  <Paragraphs>70</Paragraphs>
  <ScaleCrop>false</ScaleCrop>
  <HeadingPairs>
    <vt:vector size="2" baseType="variant">
      <vt:variant>
        <vt:lpstr>Titre</vt:lpstr>
      </vt:variant>
      <vt:variant>
        <vt:i4>1</vt:i4>
      </vt:variant>
    </vt:vector>
  </HeadingPairs>
  <TitlesOfParts>
    <vt:vector size="1" baseType="lpstr">
      <vt:lpstr/>
    </vt:vector>
  </TitlesOfParts>
  <Company>IUT PARIS DESCARTES</Company>
  <LinksUpToDate>false</LinksUpToDate>
  <CharactersWithSpaces>35499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portable</cp:lastModifiedBy>
  <cp:revision>14</cp:revision>
  <cp:lastPrinted>2022-01-20T11:37:00Z</cp:lastPrinted>
  <dcterms:created xsi:type="dcterms:W3CDTF">2021-11-23T09:45:00Z</dcterms:created>
  <dcterms:modified xsi:type="dcterms:W3CDTF">2022-01-20T11:38:00Z</dcterms:modified>
</cp:coreProperties>
</file>